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391B8B" w14:textId="50E28B0C" w:rsidR="007D69C7" w:rsidRPr="007D69C7" w:rsidRDefault="007D69C7" w:rsidP="007D69C7">
      <w:pPr>
        <w:jc w:val="center"/>
        <w:rPr>
          <w:color w:val="0000FF"/>
          <w:sz w:val="32"/>
          <w:szCs w:val="32"/>
        </w:rPr>
      </w:pPr>
      <w:r w:rsidRPr="007D69C7">
        <w:rPr>
          <w:color w:val="0000FF"/>
          <w:sz w:val="32"/>
          <w:szCs w:val="32"/>
        </w:rPr>
        <w:t>19- Home Visit Policy and Procedure</w:t>
      </w:r>
    </w:p>
    <w:p w14:paraId="13B12564" w14:textId="77777777" w:rsidR="007D69C7" w:rsidRDefault="007D69C7">
      <w:pPr>
        <w:rPr>
          <w:color w:val="0000FF"/>
        </w:rPr>
      </w:pPr>
      <w:r w:rsidRPr="005D1FEC">
        <w:rPr>
          <w:b/>
          <w:bCs/>
          <w:color w:val="0000FF"/>
        </w:rPr>
        <w:t>Aim:</w:t>
      </w:r>
      <w:r w:rsidRPr="007D69C7">
        <w:rPr>
          <w:color w:val="0000FF"/>
        </w:rPr>
        <w:t xml:space="preserve"> To help the child, their family and the key person to get to know more about each other prior to starting preschool. </w:t>
      </w:r>
    </w:p>
    <w:p w14:paraId="6C64306F" w14:textId="77777777" w:rsidR="007D69C7" w:rsidRDefault="007D69C7">
      <w:pPr>
        <w:rPr>
          <w:color w:val="0000FF"/>
        </w:rPr>
      </w:pPr>
      <w:r w:rsidRPr="007D69C7">
        <w:rPr>
          <w:color w:val="0000FF"/>
        </w:rPr>
        <w:t xml:space="preserve">We work in partnership with parents/carers as they are children’s first and most enduring educators. </w:t>
      </w:r>
    </w:p>
    <w:p w14:paraId="7219EBA8" w14:textId="6961FD3D" w:rsidR="007D69C7" w:rsidRDefault="007D69C7" w:rsidP="007D69C7">
      <w:pPr>
        <w:pStyle w:val="ListParagraph"/>
        <w:numPr>
          <w:ilvl w:val="0"/>
          <w:numId w:val="2"/>
        </w:numPr>
        <w:rPr>
          <w:color w:val="0000FF"/>
        </w:rPr>
      </w:pPr>
      <w:r w:rsidRPr="007D69C7">
        <w:rPr>
          <w:color w:val="0000FF"/>
        </w:rPr>
        <w:t>Home Visits</w:t>
      </w:r>
      <w:r w:rsidR="00E94130">
        <w:rPr>
          <w:color w:val="0000FF"/>
        </w:rPr>
        <w:t xml:space="preserve"> are sometimes offered depending on a family’s/child’s needs.</w:t>
      </w:r>
      <w:r w:rsidRPr="007D69C7">
        <w:rPr>
          <w:color w:val="0000FF"/>
        </w:rPr>
        <w:t xml:space="preserve"> </w:t>
      </w:r>
    </w:p>
    <w:p w14:paraId="113B89E4" w14:textId="77777777" w:rsidR="007D69C7" w:rsidRDefault="007D69C7" w:rsidP="007D69C7">
      <w:pPr>
        <w:pStyle w:val="ListParagraph"/>
        <w:numPr>
          <w:ilvl w:val="0"/>
          <w:numId w:val="2"/>
        </w:numPr>
        <w:rPr>
          <w:color w:val="0000FF"/>
        </w:rPr>
      </w:pPr>
      <w:r w:rsidRPr="007D69C7">
        <w:rPr>
          <w:color w:val="0000FF"/>
        </w:rPr>
        <w:t xml:space="preserve">Home Visits will only be made when parents/carers agree to them. </w:t>
      </w:r>
    </w:p>
    <w:p w14:paraId="4B8BD003" w14:textId="77777777" w:rsidR="007D69C7" w:rsidRDefault="007D69C7" w:rsidP="007D69C7">
      <w:pPr>
        <w:pStyle w:val="ListParagraph"/>
        <w:numPr>
          <w:ilvl w:val="0"/>
          <w:numId w:val="2"/>
        </w:numPr>
        <w:rPr>
          <w:color w:val="0000FF"/>
        </w:rPr>
      </w:pPr>
      <w:r w:rsidRPr="007D69C7">
        <w:rPr>
          <w:color w:val="0000FF"/>
        </w:rPr>
        <w:t xml:space="preserve">Alternative arrangements can be made for collection of information if parents/carers do not feel a Home Visit is appropriate. </w:t>
      </w:r>
    </w:p>
    <w:p w14:paraId="49423431" w14:textId="77777777" w:rsidR="007D69C7" w:rsidRDefault="007D69C7" w:rsidP="007D69C7">
      <w:pPr>
        <w:pStyle w:val="ListParagraph"/>
        <w:numPr>
          <w:ilvl w:val="0"/>
          <w:numId w:val="2"/>
        </w:numPr>
        <w:rPr>
          <w:color w:val="0000FF"/>
        </w:rPr>
      </w:pPr>
      <w:r w:rsidRPr="007D69C7">
        <w:rPr>
          <w:color w:val="0000FF"/>
        </w:rPr>
        <w:t xml:space="preserve">We believe that the Home Visit makes the transition from home to Pre-school a smoother one for the child as they will have a familiar face to recognise on their first day. </w:t>
      </w:r>
    </w:p>
    <w:p w14:paraId="092283D3" w14:textId="62D04B7C" w:rsidR="007D69C7" w:rsidRDefault="007D69C7" w:rsidP="007D69C7">
      <w:pPr>
        <w:pStyle w:val="ListParagraph"/>
        <w:numPr>
          <w:ilvl w:val="0"/>
          <w:numId w:val="2"/>
        </w:numPr>
        <w:rPr>
          <w:color w:val="0000FF"/>
        </w:rPr>
      </w:pPr>
      <w:r w:rsidRPr="007D69C7">
        <w:rPr>
          <w:color w:val="0000FF"/>
        </w:rPr>
        <w:t xml:space="preserve">Home Visits will take place during pre-school working time and appointments will be confirmed </w:t>
      </w:r>
      <w:r w:rsidR="00F64C20">
        <w:rPr>
          <w:color w:val="0000FF"/>
        </w:rPr>
        <w:t>by email or text</w:t>
      </w:r>
      <w:r w:rsidRPr="007D69C7">
        <w:rPr>
          <w:color w:val="0000FF"/>
        </w:rPr>
        <w:t xml:space="preserve"> to parents/carers. Visits will last 30-45 minutes. </w:t>
      </w:r>
    </w:p>
    <w:p w14:paraId="12781D91" w14:textId="1D7EC40D" w:rsidR="00230766" w:rsidRPr="00B55CA5" w:rsidRDefault="007D69C7" w:rsidP="00B55CA5">
      <w:pPr>
        <w:rPr>
          <w:b/>
          <w:bCs/>
          <w:color w:val="0000FF"/>
        </w:rPr>
      </w:pPr>
      <w:r w:rsidRPr="007D69C7">
        <w:rPr>
          <w:b/>
          <w:bCs/>
          <w:color w:val="0000FF"/>
        </w:rPr>
        <w:t xml:space="preserve">Before staff go on a Home Visit, they need to do the following: </w:t>
      </w:r>
    </w:p>
    <w:p w14:paraId="15B10C2D" w14:textId="0C7C2A86" w:rsidR="007D69C7" w:rsidRDefault="007D69C7" w:rsidP="007D69C7">
      <w:pPr>
        <w:pStyle w:val="ListParagraph"/>
        <w:numPr>
          <w:ilvl w:val="0"/>
          <w:numId w:val="2"/>
        </w:numPr>
        <w:rPr>
          <w:color w:val="0000FF"/>
        </w:rPr>
      </w:pPr>
      <w:r w:rsidRPr="007D69C7">
        <w:rPr>
          <w:color w:val="0000FF"/>
        </w:rPr>
        <w:t>Ensure manager in setting is aware of where and who they are visiting</w:t>
      </w:r>
      <w:r>
        <w:rPr>
          <w:color w:val="0000FF"/>
        </w:rPr>
        <w:t>.</w:t>
      </w:r>
      <w:r w:rsidRPr="007D69C7">
        <w:rPr>
          <w:color w:val="0000FF"/>
        </w:rPr>
        <w:t xml:space="preserve"> </w:t>
      </w:r>
    </w:p>
    <w:p w14:paraId="69239617" w14:textId="77777777" w:rsidR="007D69C7" w:rsidRDefault="007D69C7" w:rsidP="007D69C7">
      <w:pPr>
        <w:pStyle w:val="ListParagraph"/>
        <w:numPr>
          <w:ilvl w:val="0"/>
          <w:numId w:val="2"/>
        </w:numPr>
        <w:rPr>
          <w:color w:val="0000FF"/>
        </w:rPr>
      </w:pPr>
      <w:r w:rsidRPr="007D69C7">
        <w:rPr>
          <w:color w:val="0000FF"/>
        </w:rPr>
        <w:t>Take a mobile phone with them</w:t>
      </w:r>
      <w:r>
        <w:rPr>
          <w:color w:val="0000FF"/>
        </w:rPr>
        <w:t>.</w:t>
      </w:r>
    </w:p>
    <w:p w14:paraId="1D12BF12" w14:textId="6661273A" w:rsidR="007D69C7" w:rsidRDefault="007D69C7" w:rsidP="007D69C7">
      <w:pPr>
        <w:rPr>
          <w:color w:val="0000FF"/>
        </w:rPr>
      </w:pPr>
      <w:r w:rsidRPr="007D69C7">
        <w:rPr>
          <w:color w:val="0000FF"/>
        </w:rPr>
        <w:t xml:space="preserve">The safety of our staff is very important. Staff should not take risks and if they feel insecure, they should not go on a Home Visit. </w:t>
      </w:r>
    </w:p>
    <w:p w14:paraId="0F59530A" w14:textId="77777777" w:rsidR="007D69C7" w:rsidRDefault="007D69C7" w:rsidP="007D69C7">
      <w:pPr>
        <w:rPr>
          <w:color w:val="0000FF"/>
        </w:rPr>
      </w:pPr>
      <w:r w:rsidRPr="007D69C7">
        <w:rPr>
          <w:b/>
          <w:bCs/>
          <w:color w:val="0000FF"/>
        </w:rPr>
        <w:t>At the Home Visit</w:t>
      </w:r>
      <w:r w:rsidRPr="007D69C7">
        <w:rPr>
          <w:color w:val="0000FF"/>
        </w:rPr>
        <w:t xml:space="preserve">: </w:t>
      </w:r>
    </w:p>
    <w:p w14:paraId="1F1F12D2" w14:textId="1180F634" w:rsidR="007D69C7" w:rsidRDefault="007D69C7" w:rsidP="007D69C7">
      <w:pPr>
        <w:pStyle w:val="ListParagraph"/>
        <w:numPr>
          <w:ilvl w:val="0"/>
          <w:numId w:val="3"/>
        </w:numPr>
        <w:rPr>
          <w:color w:val="0000FF"/>
        </w:rPr>
      </w:pPr>
      <w:r w:rsidRPr="007D69C7">
        <w:rPr>
          <w:color w:val="0000FF"/>
        </w:rPr>
        <w:t>Staff will wear their uniform, complete with name badges</w:t>
      </w:r>
      <w:r>
        <w:rPr>
          <w:color w:val="0000FF"/>
        </w:rPr>
        <w:t>.</w:t>
      </w:r>
    </w:p>
    <w:p w14:paraId="2ADCC5A6" w14:textId="2C597398" w:rsidR="007D69C7" w:rsidRDefault="007D69C7" w:rsidP="007D69C7">
      <w:pPr>
        <w:pStyle w:val="ListParagraph"/>
        <w:numPr>
          <w:ilvl w:val="0"/>
          <w:numId w:val="3"/>
        </w:numPr>
        <w:rPr>
          <w:color w:val="0000FF"/>
        </w:rPr>
      </w:pPr>
      <w:r w:rsidRPr="007D69C7">
        <w:rPr>
          <w:color w:val="0000FF"/>
        </w:rPr>
        <w:t>Two members of staff will attend the Home Visit, one of which will be the child’s Key Person, the other is a manager/owner</w:t>
      </w:r>
      <w:r>
        <w:rPr>
          <w:color w:val="0000FF"/>
        </w:rPr>
        <w:t>.</w:t>
      </w:r>
    </w:p>
    <w:p w14:paraId="6F2B3D55" w14:textId="4F1C0D88" w:rsidR="007D69C7" w:rsidRDefault="007D69C7" w:rsidP="007D69C7">
      <w:pPr>
        <w:pStyle w:val="ListParagraph"/>
        <w:numPr>
          <w:ilvl w:val="0"/>
          <w:numId w:val="3"/>
        </w:numPr>
        <w:rPr>
          <w:color w:val="0000FF"/>
        </w:rPr>
      </w:pPr>
      <w:r w:rsidRPr="007D69C7">
        <w:rPr>
          <w:color w:val="0000FF"/>
        </w:rPr>
        <w:t xml:space="preserve">Staff will give professional advice and information, talk about the child’s Learning Journey and check that information is filled out on the </w:t>
      </w:r>
      <w:r w:rsidR="00781B96">
        <w:rPr>
          <w:color w:val="0000FF"/>
        </w:rPr>
        <w:t>registration</w:t>
      </w:r>
      <w:r w:rsidRPr="007D69C7">
        <w:rPr>
          <w:color w:val="0000FF"/>
        </w:rPr>
        <w:t xml:space="preserve"> form</w:t>
      </w:r>
      <w:r w:rsidR="00781B96">
        <w:rPr>
          <w:color w:val="0000FF"/>
        </w:rPr>
        <w:t>s.</w:t>
      </w:r>
      <w:r w:rsidRPr="007D69C7">
        <w:rPr>
          <w:color w:val="0000FF"/>
        </w:rPr>
        <w:t xml:space="preserve"> </w:t>
      </w:r>
    </w:p>
    <w:p w14:paraId="6D482798" w14:textId="023FFB25" w:rsidR="007D69C7" w:rsidRDefault="007D69C7" w:rsidP="007D69C7">
      <w:pPr>
        <w:pStyle w:val="ListParagraph"/>
        <w:numPr>
          <w:ilvl w:val="0"/>
          <w:numId w:val="3"/>
        </w:numPr>
        <w:rPr>
          <w:color w:val="0000FF"/>
        </w:rPr>
      </w:pPr>
      <w:r w:rsidRPr="007D69C7">
        <w:rPr>
          <w:color w:val="0000FF"/>
        </w:rPr>
        <w:t>Staff will talk about the preschool website and inform parents/carers that they can view the pre-school policies here</w:t>
      </w:r>
      <w:r>
        <w:rPr>
          <w:color w:val="0000FF"/>
        </w:rPr>
        <w:t>.</w:t>
      </w:r>
    </w:p>
    <w:p w14:paraId="6F6BC9C2" w14:textId="77777777" w:rsidR="007D69C7" w:rsidRDefault="007D69C7" w:rsidP="007D69C7">
      <w:pPr>
        <w:pStyle w:val="ListParagraph"/>
        <w:numPr>
          <w:ilvl w:val="0"/>
          <w:numId w:val="3"/>
        </w:numPr>
        <w:rPr>
          <w:color w:val="0000FF"/>
        </w:rPr>
      </w:pPr>
      <w:r w:rsidRPr="007D69C7">
        <w:rPr>
          <w:color w:val="0000FF"/>
        </w:rPr>
        <w:t xml:space="preserve">If staff are asked any questions they cannot answer, they will refer the parents/carers back to the preschool. </w:t>
      </w:r>
    </w:p>
    <w:p w14:paraId="4BB5D8C7" w14:textId="77777777" w:rsidR="007D69C7" w:rsidRPr="007D69C7" w:rsidRDefault="007D69C7" w:rsidP="007D69C7">
      <w:pPr>
        <w:rPr>
          <w:b/>
          <w:bCs/>
          <w:color w:val="0000FF"/>
        </w:rPr>
      </w:pPr>
      <w:r w:rsidRPr="007D69C7">
        <w:rPr>
          <w:b/>
          <w:bCs/>
          <w:color w:val="0000FF"/>
        </w:rPr>
        <w:t xml:space="preserve">What to take to a Home Visit: </w:t>
      </w:r>
    </w:p>
    <w:p w14:paraId="6ED0C8E7" w14:textId="51AFE922" w:rsidR="007D69C7" w:rsidRDefault="007D69C7" w:rsidP="007D69C7">
      <w:pPr>
        <w:pStyle w:val="ListParagraph"/>
        <w:numPr>
          <w:ilvl w:val="0"/>
          <w:numId w:val="3"/>
        </w:numPr>
        <w:rPr>
          <w:color w:val="0000FF"/>
        </w:rPr>
      </w:pPr>
      <w:r w:rsidRPr="007D69C7">
        <w:rPr>
          <w:color w:val="0000FF"/>
        </w:rPr>
        <w:t xml:space="preserve">The sample child’s </w:t>
      </w:r>
      <w:r w:rsidR="00781B96">
        <w:rPr>
          <w:color w:val="0000FF"/>
        </w:rPr>
        <w:t>Chatter book</w:t>
      </w:r>
      <w:r w:rsidRPr="007D69C7">
        <w:rPr>
          <w:color w:val="0000FF"/>
        </w:rPr>
        <w:t xml:space="preserve"> to show the parents/carers </w:t>
      </w:r>
    </w:p>
    <w:p w14:paraId="429EE1F2" w14:textId="77777777" w:rsidR="007D69C7" w:rsidRDefault="007D69C7" w:rsidP="007D69C7">
      <w:pPr>
        <w:pStyle w:val="ListParagraph"/>
        <w:numPr>
          <w:ilvl w:val="0"/>
          <w:numId w:val="3"/>
        </w:numPr>
        <w:rPr>
          <w:color w:val="0000FF"/>
        </w:rPr>
      </w:pPr>
      <w:r w:rsidRPr="007D69C7">
        <w:rPr>
          <w:color w:val="0000FF"/>
        </w:rPr>
        <w:t>Photographs of the setting</w:t>
      </w:r>
      <w:r>
        <w:rPr>
          <w:color w:val="0000FF"/>
        </w:rPr>
        <w:t>.</w:t>
      </w:r>
    </w:p>
    <w:p w14:paraId="4BE3C6A7" w14:textId="77777777" w:rsidR="007D69C7" w:rsidRDefault="007D69C7" w:rsidP="007D69C7">
      <w:pPr>
        <w:pStyle w:val="ListParagraph"/>
        <w:numPr>
          <w:ilvl w:val="0"/>
          <w:numId w:val="3"/>
        </w:numPr>
        <w:rPr>
          <w:color w:val="0000FF"/>
        </w:rPr>
      </w:pPr>
      <w:r w:rsidRPr="007D69C7">
        <w:rPr>
          <w:color w:val="0000FF"/>
        </w:rPr>
        <w:t>An activity to make with the child</w:t>
      </w:r>
      <w:r>
        <w:rPr>
          <w:color w:val="0000FF"/>
        </w:rPr>
        <w:t>.</w:t>
      </w:r>
    </w:p>
    <w:p w14:paraId="68D5DB2E" w14:textId="77777777" w:rsidR="007D69C7" w:rsidRDefault="007D69C7" w:rsidP="007D69C7">
      <w:pPr>
        <w:pStyle w:val="ListParagraph"/>
        <w:numPr>
          <w:ilvl w:val="0"/>
          <w:numId w:val="3"/>
        </w:numPr>
        <w:rPr>
          <w:color w:val="0000FF"/>
        </w:rPr>
      </w:pPr>
      <w:r w:rsidRPr="007D69C7">
        <w:rPr>
          <w:color w:val="0000FF"/>
        </w:rPr>
        <w:t>Some books to read with the child</w:t>
      </w:r>
      <w:r>
        <w:rPr>
          <w:color w:val="0000FF"/>
        </w:rPr>
        <w:t>.</w:t>
      </w:r>
    </w:p>
    <w:p w14:paraId="03AF1A5E" w14:textId="66BBEEB2" w:rsidR="00DE1390" w:rsidRDefault="007D69C7" w:rsidP="007D69C7">
      <w:pPr>
        <w:rPr>
          <w:color w:val="0000FF"/>
        </w:rPr>
      </w:pPr>
      <w:r w:rsidRPr="007D69C7">
        <w:rPr>
          <w:color w:val="0000FF"/>
        </w:rPr>
        <w:t>Any feedback needs to be passed on to the rest of the staff at the next meeting. No information should be left in the staff members’ car and staff are reminded about confidentiality.</w:t>
      </w:r>
    </w:p>
    <w:tbl>
      <w:tblPr>
        <w:tblStyle w:val="TableGrid"/>
        <w:tblW w:w="0" w:type="auto"/>
        <w:tblInd w:w="0" w:type="dxa"/>
        <w:tblLook w:val="04A0" w:firstRow="1" w:lastRow="0" w:firstColumn="1" w:lastColumn="0" w:noHBand="0" w:noVBand="1"/>
      </w:tblPr>
      <w:tblGrid>
        <w:gridCol w:w="4508"/>
        <w:gridCol w:w="4508"/>
      </w:tblGrid>
      <w:tr w:rsidR="00821C2D" w:rsidRPr="00FB078D" w14:paraId="247AD9FC" w14:textId="77777777" w:rsidTr="00175F05">
        <w:tc>
          <w:tcPr>
            <w:tcW w:w="4508" w:type="dxa"/>
            <w:tcBorders>
              <w:top w:val="single" w:sz="4" w:space="0" w:color="auto"/>
              <w:left w:val="single" w:sz="4" w:space="0" w:color="auto"/>
              <w:bottom w:val="single" w:sz="4" w:space="0" w:color="auto"/>
              <w:right w:val="single" w:sz="4" w:space="0" w:color="auto"/>
            </w:tcBorders>
            <w:hideMark/>
          </w:tcPr>
          <w:p w14:paraId="30A5969A" w14:textId="77777777" w:rsidR="00821C2D" w:rsidRPr="00FB078D" w:rsidRDefault="00821C2D" w:rsidP="00175F05">
            <w:pPr>
              <w:spacing w:before="240"/>
              <w:rPr>
                <w:color w:val="0000FF"/>
                <w:sz w:val="28"/>
                <w:szCs w:val="28"/>
              </w:rPr>
            </w:pPr>
            <w:r w:rsidRPr="00FB078D">
              <w:rPr>
                <w:color w:val="0000FF"/>
                <w:sz w:val="28"/>
                <w:szCs w:val="28"/>
              </w:rPr>
              <w:t xml:space="preserve">This policy was adopted on </w:t>
            </w:r>
          </w:p>
        </w:tc>
        <w:tc>
          <w:tcPr>
            <w:tcW w:w="4508" w:type="dxa"/>
            <w:tcBorders>
              <w:top w:val="single" w:sz="4" w:space="0" w:color="auto"/>
              <w:left w:val="single" w:sz="4" w:space="0" w:color="auto"/>
              <w:bottom w:val="single" w:sz="4" w:space="0" w:color="auto"/>
              <w:right w:val="single" w:sz="4" w:space="0" w:color="auto"/>
            </w:tcBorders>
            <w:hideMark/>
          </w:tcPr>
          <w:p w14:paraId="5B8F5348" w14:textId="77777777" w:rsidR="00821C2D" w:rsidRPr="00FB078D" w:rsidRDefault="00821C2D" w:rsidP="00175F05">
            <w:pPr>
              <w:spacing w:before="240"/>
              <w:rPr>
                <w:color w:val="0000FF"/>
                <w:sz w:val="28"/>
                <w:szCs w:val="28"/>
              </w:rPr>
            </w:pPr>
            <w:r w:rsidRPr="00FB078D">
              <w:rPr>
                <w:color w:val="0000FF"/>
                <w:sz w:val="28"/>
                <w:szCs w:val="28"/>
              </w:rPr>
              <w:t>25</w:t>
            </w:r>
            <w:r w:rsidRPr="00FB078D">
              <w:rPr>
                <w:color w:val="0000FF"/>
                <w:sz w:val="28"/>
                <w:szCs w:val="28"/>
                <w:vertAlign w:val="superscript"/>
              </w:rPr>
              <w:t>th</w:t>
            </w:r>
            <w:r w:rsidRPr="00FB078D">
              <w:rPr>
                <w:color w:val="0000FF"/>
                <w:sz w:val="28"/>
                <w:szCs w:val="28"/>
              </w:rPr>
              <w:t xml:space="preserve"> March 2019</w:t>
            </w:r>
          </w:p>
        </w:tc>
      </w:tr>
      <w:tr w:rsidR="00821C2D" w:rsidRPr="00FB078D" w14:paraId="52F61322" w14:textId="77777777" w:rsidTr="00175F05">
        <w:tc>
          <w:tcPr>
            <w:tcW w:w="4508" w:type="dxa"/>
            <w:tcBorders>
              <w:top w:val="single" w:sz="4" w:space="0" w:color="auto"/>
              <w:left w:val="single" w:sz="4" w:space="0" w:color="auto"/>
              <w:bottom w:val="single" w:sz="4" w:space="0" w:color="auto"/>
              <w:right w:val="single" w:sz="4" w:space="0" w:color="auto"/>
            </w:tcBorders>
            <w:hideMark/>
          </w:tcPr>
          <w:p w14:paraId="18095072" w14:textId="77777777" w:rsidR="00821C2D" w:rsidRPr="00FB078D" w:rsidRDefault="00821C2D" w:rsidP="00175F05">
            <w:pPr>
              <w:spacing w:before="240"/>
              <w:rPr>
                <w:color w:val="0000FF"/>
                <w:sz w:val="28"/>
                <w:szCs w:val="28"/>
              </w:rPr>
            </w:pPr>
            <w:r w:rsidRPr="00FB078D">
              <w:rPr>
                <w:color w:val="0000FF"/>
                <w:sz w:val="28"/>
                <w:szCs w:val="28"/>
              </w:rPr>
              <w:t xml:space="preserve">Policy reviewed </w:t>
            </w:r>
          </w:p>
        </w:tc>
        <w:tc>
          <w:tcPr>
            <w:tcW w:w="4508" w:type="dxa"/>
            <w:tcBorders>
              <w:top w:val="single" w:sz="4" w:space="0" w:color="auto"/>
              <w:left w:val="single" w:sz="4" w:space="0" w:color="auto"/>
              <w:bottom w:val="single" w:sz="4" w:space="0" w:color="auto"/>
              <w:right w:val="single" w:sz="4" w:space="0" w:color="auto"/>
            </w:tcBorders>
            <w:hideMark/>
          </w:tcPr>
          <w:p w14:paraId="385FEC39" w14:textId="4E8E15B6" w:rsidR="00F14681" w:rsidRPr="00FB078D" w:rsidRDefault="00F14681" w:rsidP="00175F05">
            <w:pPr>
              <w:spacing w:before="240"/>
              <w:rPr>
                <w:color w:val="0000FF"/>
                <w:sz w:val="28"/>
                <w:szCs w:val="28"/>
              </w:rPr>
            </w:pPr>
            <w:r>
              <w:rPr>
                <w:color w:val="0000FF"/>
                <w:sz w:val="28"/>
                <w:szCs w:val="28"/>
              </w:rPr>
              <w:t>16</w:t>
            </w:r>
            <w:r w:rsidRPr="00F14681">
              <w:rPr>
                <w:color w:val="0000FF"/>
                <w:sz w:val="28"/>
                <w:szCs w:val="28"/>
                <w:vertAlign w:val="superscript"/>
              </w:rPr>
              <w:t>th</w:t>
            </w:r>
            <w:r>
              <w:rPr>
                <w:color w:val="0000FF"/>
                <w:sz w:val="28"/>
                <w:szCs w:val="28"/>
              </w:rPr>
              <w:t xml:space="preserve"> May 2025</w:t>
            </w:r>
          </w:p>
        </w:tc>
      </w:tr>
      <w:tr w:rsidR="00821C2D" w:rsidRPr="00FB078D" w14:paraId="53712A0A" w14:textId="77777777" w:rsidTr="00175F05">
        <w:tc>
          <w:tcPr>
            <w:tcW w:w="4508" w:type="dxa"/>
            <w:tcBorders>
              <w:top w:val="single" w:sz="4" w:space="0" w:color="auto"/>
              <w:left w:val="single" w:sz="4" w:space="0" w:color="auto"/>
              <w:bottom w:val="single" w:sz="4" w:space="0" w:color="auto"/>
              <w:right w:val="single" w:sz="4" w:space="0" w:color="auto"/>
            </w:tcBorders>
            <w:hideMark/>
          </w:tcPr>
          <w:p w14:paraId="4548E3AE" w14:textId="77777777" w:rsidR="00821C2D" w:rsidRPr="00FB078D" w:rsidRDefault="00821C2D" w:rsidP="00175F05">
            <w:pPr>
              <w:spacing w:before="240"/>
              <w:rPr>
                <w:color w:val="0000FF"/>
                <w:sz w:val="28"/>
                <w:szCs w:val="28"/>
              </w:rPr>
            </w:pPr>
            <w:r w:rsidRPr="00FB078D">
              <w:rPr>
                <w:color w:val="0000FF"/>
                <w:sz w:val="28"/>
                <w:szCs w:val="28"/>
              </w:rPr>
              <w:t xml:space="preserve">Date for review </w:t>
            </w:r>
          </w:p>
        </w:tc>
        <w:tc>
          <w:tcPr>
            <w:tcW w:w="4508" w:type="dxa"/>
            <w:tcBorders>
              <w:top w:val="single" w:sz="4" w:space="0" w:color="auto"/>
              <w:left w:val="single" w:sz="4" w:space="0" w:color="auto"/>
              <w:bottom w:val="single" w:sz="4" w:space="0" w:color="auto"/>
              <w:right w:val="single" w:sz="4" w:space="0" w:color="auto"/>
            </w:tcBorders>
            <w:hideMark/>
          </w:tcPr>
          <w:p w14:paraId="18536C5F" w14:textId="0D14FA16" w:rsidR="00821C2D" w:rsidRPr="00FB078D" w:rsidRDefault="00F14681" w:rsidP="00175F05">
            <w:pPr>
              <w:spacing w:before="240"/>
              <w:rPr>
                <w:color w:val="0000FF"/>
                <w:sz w:val="28"/>
                <w:szCs w:val="28"/>
              </w:rPr>
            </w:pPr>
            <w:r>
              <w:rPr>
                <w:color w:val="0000FF"/>
                <w:sz w:val="28"/>
                <w:szCs w:val="28"/>
              </w:rPr>
              <w:t>May 2026</w:t>
            </w:r>
          </w:p>
        </w:tc>
      </w:tr>
    </w:tbl>
    <w:p w14:paraId="52C10412" w14:textId="77777777" w:rsidR="00821C2D" w:rsidRPr="007D69C7" w:rsidRDefault="00821C2D" w:rsidP="007D69C7">
      <w:pPr>
        <w:rPr>
          <w:color w:val="0000FF"/>
        </w:rPr>
      </w:pPr>
    </w:p>
    <w:sectPr w:rsidR="00821C2D" w:rsidRPr="007D69C7" w:rsidSect="00A233F6">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DA0D58" w14:textId="77777777" w:rsidR="00A233F6" w:rsidRDefault="00A233F6" w:rsidP="005D1FEC">
      <w:pPr>
        <w:spacing w:after="0" w:line="240" w:lineRule="auto"/>
      </w:pPr>
      <w:r>
        <w:separator/>
      </w:r>
    </w:p>
  </w:endnote>
  <w:endnote w:type="continuationSeparator" w:id="0">
    <w:p w14:paraId="2149E701" w14:textId="77777777" w:rsidR="00A233F6" w:rsidRDefault="00A233F6" w:rsidP="005D1F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Kristen ITC">
    <w:panose1 w:val="03050502040202030202"/>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E69326" w14:textId="77777777" w:rsidR="00A233F6" w:rsidRDefault="00A233F6" w:rsidP="005D1FEC">
      <w:pPr>
        <w:spacing w:after="0" w:line="240" w:lineRule="auto"/>
      </w:pPr>
      <w:r>
        <w:separator/>
      </w:r>
    </w:p>
  </w:footnote>
  <w:footnote w:type="continuationSeparator" w:id="0">
    <w:p w14:paraId="131D6C40" w14:textId="77777777" w:rsidR="00A233F6" w:rsidRDefault="00A233F6" w:rsidP="005D1F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628746" w14:textId="1CB1C614" w:rsidR="005D1FEC" w:rsidRPr="005D1FEC" w:rsidRDefault="005D1FEC" w:rsidP="005D1FEC">
    <w:pPr>
      <w:jc w:val="center"/>
      <w:rPr>
        <w:rFonts w:ascii="Kristen ITC" w:hAnsi="Kristen ITC" w:cs="Arial"/>
        <w:b/>
        <w:color w:val="538135" w:themeColor="accent6" w:themeShade="BF"/>
        <w:sz w:val="40"/>
        <w:szCs w:val="40"/>
      </w:rPr>
    </w:pPr>
    <w:r>
      <w:rPr>
        <w:rFonts w:ascii="Kristen ITC" w:hAnsi="Kristen ITC" w:cs="Arial"/>
        <w:b/>
        <w:color w:val="C00000"/>
        <w:sz w:val="40"/>
        <w:szCs w:val="40"/>
      </w:rPr>
      <w:t>W</w:t>
    </w:r>
    <w:r>
      <w:rPr>
        <w:rFonts w:ascii="Kristen ITC" w:hAnsi="Kristen ITC" w:cs="Arial"/>
        <w:b/>
        <w:color w:val="FFC000"/>
        <w:sz w:val="40"/>
        <w:szCs w:val="40"/>
      </w:rPr>
      <w:t>o</w:t>
    </w:r>
    <w:r>
      <w:rPr>
        <w:rFonts w:ascii="Kristen ITC" w:hAnsi="Kristen ITC" w:cs="Arial"/>
        <w:b/>
        <w:color w:val="92D050"/>
        <w:sz w:val="40"/>
        <w:szCs w:val="40"/>
      </w:rPr>
      <w:t>o</w:t>
    </w:r>
    <w:r>
      <w:rPr>
        <w:rFonts w:ascii="Kristen ITC" w:hAnsi="Kristen ITC" w:cs="Arial"/>
        <w:b/>
        <w:color w:val="00B0F0"/>
        <w:sz w:val="40"/>
        <w:szCs w:val="40"/>
      </w:rPr>
      <w:t>d</w:t>
    </w:r>
    <w:r>
      <w:rPr>
        <w:rFonts w:ascii="Kristen ITC" w:hAnsi="Kristen ITC" w:cs="Arial"/>
        <w:b/>
        <w:color w:val="FF0000"/>
        <w:sz w:val="40"/>
        <w:szCs w:val="40"/>
      </w:rPr>
      <w:t>e</w:t>
    </w:r>
    <w:r>
      <w:rPr>
        <w:rFonts w:ascii="Kristen ITC" w:hAnsi="Kristen ITC" w:cs="Arial"/>
        <w:b/>
        <w:color w:val="92D050"/>
        <w:sz w:val="40"/>
        <w:szCs w:val="40"/>
      </w:rPr>
      <w:t>n</w:t>
    </w:r>
    <w:r>
      <w:rPr>
        <w:rFonts w:ascii="Kristen ITC" w:hAnsi="Kristen ITC" w:cs="Arial"/>
        <w:b/>
        <w:color w:val="7030A0"/>
        <w:sz w:val="40"/>
        <w:szCs w:val="40"/>
      </w:rPr>
      <w:t>t</w:t>
    </w:r>
    <w:r>
      <w:rPr>
        <w:rFonts w:ascii="Kristen ITC" w:hAnsi="Kristen ITC" w:cs="Arial"/>
        <w:b/>
        <w:color w:val="00B050"/>
        <w:sz w:val="40"/>
        <w:szCs w:val="40"/>
      </w:rPr>
      <w:t>o</w:t>
    </w:r>
    <w:r>
      <w:rPr>
        <w:rFonts w:ascii="Kristen ITC" w:hAnsi="Kristen ITC" w:cs="Arial"/>
        <w:b/>
        <w:color w:val="C00000"/>
        <w:sz w:val="40"/>
        <w:szCs w:val="40"/>
      </w:rPr>
      <w:t>p</w:t>
    </w:r>
    <w:r>
      <w:rPr>
        <w:rFonts w:ascii="Kristen ITC" w:hAnsi="Kristen ITC" w:cs="Arial"/>
        <w:b/>
        <w:color w:val="FF0066"/>
        <w:sz w:val="40"/>
        <w:szCs w:val="40"/>
      </w:rPr>
      <w:t>s</w:t>
    </w:r>
    <w:r>
      <w:rPr>
        <w:rFonts w:ascii="Kristen ITC" w:hAnsi="Kristen ITC" w:cs="Arial"/>
        <w:b/>
        <w:color w:val="525252" w:themeColor="accent3" w:themeShade="80"/>
        <w:sz w:val="40"/>
        <w:szCs w:val="40"/>
      </w:rPr>
      <w:t xml:space="preserve"> </w:t>
    </w:r>
    <w:r>
      <w:rPr>
        <w:rFonts w:ascii="Kristen ITC" w:hAnsi="Kristen ITC" w:cs="Arial"/>
        <w:b/>
        <w:color w:val="7030A0"/>
        <w:sz w:val="40"/>
        <w:szCs w:val="40"/>
      </w:rPr>
      <w:t>P</w:t>
    </w:r>
    <w:r>
      <w:rPr>
        <w:rFonts w:ascii="Kristen ITC" w:hAnsi="Kristen ITC" w:cs="Arial"/>
        <w:b/>
        <w:color w:val="00B050"/>
        <w:sz w:val="40"/>
        <w:szCs w:val="40"/>
      </w:rPr>
      <w:t>r</w:t>
    </w:r>
    <w:r>
      <w:rPr>
        <w:rFonts w:ascii="Kristen ITC" w:hAnsi="Kristen ITC" w:cs="Arial"/>
        <w:b/>
        <w:color w:val="00B0F0"/>
        <w:sz w:val="40"/>
        <w:szCs w:val="40"/>
      </w:rPr>
      <w:t>e</w:t>
    </w:r>
    <w:r>
      <w:rPr>
        <w:rFonts w:ascii="Kristen ITC" w:hAnsi="Kristen ITC" w:cs="Arial"/>
        <w:b/>
        <w:color w:val="002060"/>
        <w:sz w:val="40"/>
        <w:szCs w:val="40"/>
      </w:rPr>
      <w:t>s</w:t>
    </w:r>
    <w:r>
      <w:rPr>
        <w:rFonts w:ascii="Kristen ITC" w:hAnsi="Kristen ITC" w:cs="Arial"/>
        <w:b/>
        <w:color w:val="FF0066"/>
        <w:sz w:val="40"/>
        <w:szCs w:val="40"/>
      </w:rPr>
      <w:t>c</w:t>
    </w:r>
    <w:r>
      <w:rPr>
        <w:rFonts w:ascii="Kristen ITC" w:hAnsi="Kristen ITC" w:cs="Arial"/>
        <w:b/>
        <w:color w:val="00B050"/>
        <w:sz w:val="40"/>
        <w:szCs w:val="40"/>
      </w:rPr>
      <w:t>h</w:t>
    </w:r>
    <w:r>
      <w:rPr>
        <w:rFonts w:ascii="Kristen ITC" w:hAnsi="Kristen ITC" w:cs="Arial"/>
        <w:b/>
        <w:color w:val="0070C0"/>
        <w:sz w:val="40"/>
        <w:szCs w:val="40"/>
      </w:rPr>
      <w:t>o</w:t>
    </w:r>
    <w:r>
      <w:rPr>
        <w:rFonts w:ascii="Kristen ITC" w:hAnsi="Kristen ITC" w:cs="Arial"/>
        <w:b/>
        <w:color w:val="7030A0"/>
        <w:sz w:val="40"/>
        <w:szCs w:val="40"/>
      </w:rPr>
      <w:t>o</w:t>
    </w:r>
    <w:r>
      <w:rPr>
        <w:rFonts w:ascii="Kristen ITC" w:hAnsi="Kristen ITC" w:cs="Arial"/>
        <w:b/>
        <w:color w:val="538135" w:themeColor="accent6" w:themeShade="BF"/>
        <w:sz w:val="40"/>
        <w:szCs w:val="40"/>
      </w:rPr>
      <w:t>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558A9"/>
    <w:multiLevelType w:val="hybridMultilevel"/>
    <w:tmpl w:val="51242802"/>
    <w:lvl w:ilvl="0" w:tplc="FBE2AB4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492A9A"/>
    <w:multiLevelType w:val="hybridMultilevel"/>
    <w:tmpl w:val="29C82E86"/>
    <w:lvl w:ilvl="0" w:tplc="FBE2AB4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0D27ADC"/>
    <w:multiLevelType w:val="hybridMultilevel"/>
    <w:tmpl w:val="53B6E1EA"/>
    <w:lvl w:ilvl="0" w:tplc="FBE2AB4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A683BD0"/>
    <w:multiLevelType w:val="hybridMultilevel"/>
    <w:tmpl w:val="AB7AE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09813497">
    <w:abstractNumId w:val="3"/>
  </w:num>
  <w:num w:numId="2" w16cid:durableId="1880312487">
    <w:abstractNumId w:val="0"/>
  </w:num>
  <w:num w:numId="3" w16cid:durableId="92943744">
    <w:abstractNumId w:val="2"/>
  </w:num>
  <w:num w:numId="4" w16cid:durableId="13102096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9C7"/>
    <w:rsid w:val="00175234"/>
    <w:rsid w:val="00230766"/>
    <w:rsid w:val="002E7A03"/>
    <w:rsid w:val="00345F01"/>
    <w:rsid w:val="005D1FEC"/>
    <w:rsid w:val="006836A3"/>
    <w:rsid w:val="00781B96"/>
    <w:rsid w:val="007D69C7"/>
    <w:rsid w:val="00821C2D"/>
    <w:rsid w:val="0087549A"/>
    <w:rsid w:val="00875590"/>
    <w:rsid w:val="009F3A51"/>
    <w:rsid w:val="00A233F6"/>
    <w:rsid w:val="00A7323C"/>
    <w:rsid w:val="00B55CA5"/>
    <w:rsid w:val="00BF3816"/>
    <w:rsid w:val="00DE1390"/>
    <w:rsid w:val="00E94130"/>
    <w:rsid w:val="00F14681"/>
    <w:rsid w:val="00F64C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68CA4"/>
  <w15:chartTrackingRefBased/>
  <w15:docId w15:val="{BCCE2DCE-0B6F-4CDC-BCFE-8579A27C3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69C7"/>
    <w:pPr>
      <w:ind w:left="720"/>
      <w:contextualSpacing/>
    </w:pPr>
  </w:style>
  <w:style w:type="paragraph" w:styleId="Header">
    <w:name w:val="header"/>
    <w:basedOn w:val="Normal"/>
    <w:link w:val="HeaderChar"/>
    <w:uiPriority w:val="99"/>
    <w:unhideWhenUsed/>
    <w:rsid w:val="005D1F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1FEC"/>
  </w:style>
  <w:style w:type="paragraph" w:styleId="Footer">
    <w:name w:val="footer"/>
    <w:basedOn w:val="Normal"/>
    <w:link w:val="FooterChar"/>
    <w:uiPriority w:val="99"/>
    <w:unhideWhenUsed/>
    <w:rsid w:val="005D1F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1FEC"/>
  </w:style>
  <w:style w:type="table" w:styleId="TableGrid">
    <w:name w:val="Table Grid"/>
    <w:basedOn w:val="TableNormal"/>
    <w:uiPriority w:val="39"/>
    <w:rsid w:val="00821C2D"/>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334</Words>
  <Characters>1906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Noakes</dc:creator>
  <cp:keywords/>
  <dc:description/>
  <cp:lastModifiedBy>Jackie Noakes</cp:lastModifiedBy>
  <cp:revision>2</cp:revision>
  <cp:lastPrinted>2025-05-06T13:59:00Z</cp:lastPrinted>
  <dcterms:created xsi:type="dcterms:W3CDTF">2025-05-06T13:59:00Z</dcterms:created>
  <dcterms:modified xsi:type="dcterms:W3CDTF">2025-05-06T13:59:00Z</dcterms:modified>
</cp:coreProperties>
</file>