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CBCC89" w14:textId="2D3FB9ED" w:rsidR="00DC7AA5" w:rsidRPr="00DC7AA5" w:rsidRDefault="00DC7AA5" w:rsidP="00DC7AA5">
      <w:pPr>
        <w:jc w:val="center"/>
        <w:rPr>
          <w:b/>
          <w:bCs/>
          <w:color w:val="0000FF"/>
          <w:sz w:val="32"/>
          <w:szCs w:val="32"/>
        </w:rPr>
      </w:pPr>
      <w:r w:rsidRPr="00DC7AA5">
        <w:rPr>
          <w:b/>
          <w:bCs/>
          <w:color w:val="0000FF"/>
          <w:sz w:val="32"/>
          <w:szCs w:val="32"/>
        </w:rPr>
        <w:t>21- Trips out Policy</w:t>
      </w:r>
    </w:p>
    <w:p w14:paraId="3F3CE041" w14:textId="77777777" w:rsidR="00DC7AA5" w:rsidRDefault="00DC7AA5">
      <w:pPr>
        <w:rPr>
          <w:color w:val="0000FF"/>
        </w:rPr>
      </w:pPr>
      <w:r w:rsidRPr="00802212">
        <w:rPr>
          <w:b/>
          <w:bCs/>
          <w:color w:val="0000FF"/>
        </w:rPr>
        <w:t>Aim:</w:t>
      </w:r>
      <w:r w:rsidRPr="00DC7AA5">
        <w:rPr>
          <w:color w:val="0000FF"/>
        </w:rPr>
        <w:t xml:space="preserve"> To ensure childrens safety when on preschool trips. </w:t>
      </w:r>
    </w:p>
    <w:p w14:paraId="0325AE96" w14:textId="77777777" w:rsidR="00DC7AA5" w:rsidRDefault="00DC7AA5">
      <w:pPr>
        <w:rPr>
          <w:color w:val="0000FF"/>
        </w:rPr>
      </w:pPr>
      <w:r w:rsidRPr="00DC7AA5">
        <w:rPr>
          <w:color w:val="0000FF"/>
        </w:rPr>
        <w:t xml:space="preserve">When deciding to have an outing the following need consideration: </w:t>
      </w:r>
    </w:p>
    <w:p w14:paraId="480FF8B1" w14:textId="7BAD9318" w:rsidR="00DC7AA5" w:rsidRDefault="00DC7AA5" w:rsidP="00DC7AA5">
      <w:pPr>
        <w:pStyle w:val="ListParagraph"/>
        <w:numPr>
          <w:ilvl w:val="0"/>
          <w:numId w:val="2"/>
        </w:numPr>
        <w:rPr>
          <w:color w:val="0000FF"/>
        </w:rPr>
      </w:pPr>
      <w:r w:rsidRPr="00DC7AA5">
        <w:rPr>
          <w:color w:val="0000FF"/>
        </w:rPr>
        <w:t>Outings are only undertaken with the appropriate number of staff to child ratio</w:t>
      </w:r>
      <w:r w:rsidR="00135C66">
        <w:rPr>
          <w:color w:val="0000FF"/>
        </w:rPr>
        <w:t xml:space="preserve"> (usually 1 adult to 3 children)</w:t>
      </w:r>
      <w:r w:rsidRPr="00DC7AA5">
        <w:rPr>
          <w:color w:val="0000FF"/>
        </w:rPr>
        <w:t xml:space="preserve">, taking into consideration the needs of the children. This is to ensure the individual children’s safety and welfare needs are met. </w:t>
      </w:r>
    </w:p>
    <w:p w14:paraId="1C3BB04E" w14:textId="29DE4DD9" w:rsidR="00DC7AA5" w:rsidRDefault="00135C66" w:rsidP="00DC7AA5">
      <w:pPr>
        <w:pStyle w:val="ListParagraph"/>
        <w:numPr>
          <w:ilvl w:val="0"/>
          <w:numId w:val="2"/>
        </w:numPr>
        <w:rPr>
          <w:color w:val="0000FF"/>
        </w:rPr>
      </w:pPr>
      <w:r>
        <w:rPr>
          <w:color w:val="0000FF"/>
        </w:rPr>
        <w:t>P</w:t>
      </w:r>
      <w:r w:rsidR="00DC7AA5" w:rsidRPr="00DC7AA5">
        <w:rPr>
          <w:color w:val="0000FF"/>
        </w:rPr>
        <w:t>ermission is given by the parent/carer in the contract</w:t>
      </w:r>
      <w:r>
        <w:rPr>
          <w:color w:val="0000FF"/>
        </w:rPr>
        <w:t xml:space="preserve"> and on the Famly </w:t>
      </w:r>
      <w:r w:rsidR="00105A7D">
        <w:rPr>
          <w:color w:val="0000FF"/>
        </w:rPr>
        <w:t>A</w:t>
      </w:r>
      <w:r>
        <w:rPr>
          <w:color w:val="0000FF"/>
        </w:rPr>
        <w:t>pp</w:t>
      </w:r>
      <w:r w:rsidR="00DC7AA5" w:rsidRPr="00DC7AA5">
        <w:rPr>
          <w:color w:val="0000FF"/>
        </w:rPr>
        <w:t xml:space="preserve">. </w:t>
      </w:r>
    </w:p>
    <w:p w14:paraId="37B708E0" w14:textId="77777777" w:rsidR="00DC7AA5" w:rsidRDefault="00DC7AA5" w:rsidP="00DC7AA5">
      <w:pPr>
        <w:pStyle w:val="ListParagraph"/>
        <w:numPr>
          <w:ilvl w:val="0"/>
          <w:numId w:val="2"/>
        </w:numPr>
        <w:rPr>
          <w:color w:val="0000FF"/>
        </w:rPr>
      </w:pPr>
      <w:r w:rsidRPr="00DC7AA5">
        <w:rPr>
          <w:color w:val="0000FF"/>
        </w:rPr>
        <w:t xml:space="preserve">First aid equipment is taken. </w:t>
      </w:r>
    </w:p>
    <w:p w14:paraId="70307752" w14:textId="77777777" w:rsidR="00DC7AA5" w:rsidRDefault="00DC7AA5" w:rsidP="00DC7AA5">
      <w:pPr>
        <w:pStyle w:val="ListParagraph"/>
        <w:numPr>
          <w:ilvl w:val="0"/>
          <w:numId w:val="2"/>
        </w:numPr>
        <w:rPr>
          <w:color w:val="0000FF"/>
        </w:rPr>
      </w:pPr>
      <w:r w:rsidRPr="00DC7AA5">
        <w:rPr>
          <w:color w:val="0000FF"/>
        </w:rPr>
        <w:t xml:space="preserve">Woodentops Mobile phone and staff phones are taken in case of emergency. </w:t>
      </w:r>
    </w:p>
    <w:p w14:paraId="4F2A2CD4" w14:textId="74AF7FE2" w:rsidR="00DC7AA5" w:rsidRDefault="00DC7AA5" w:rsidP="00DC7AA5">
      <w:pPr>
        <w:pStyle w:val="ListParagraph"/>
        <w:numPr>
          <w:ilvl w:val="0"/>
          <w:numId w:val="2"/>
        </w:numPr>
        <w:rPr>
          <w:color w:val="0000FF"/>
        </w:rPr>
      </w:pPr>
      <w:r w:rsidRPr="00DC7AA5">
        <w:rPr>
          <w:color w:val="0000FF"/>
        </w:rPr>
        <w:t xml:space="preserve">Emergency medication for the specific children who are coming is always taken. </w:t>
      </w:r>
    </w:p>
    <w:p w14:paraId="0252D104" w14:textId="7916F4B9" w:rsidR="00DC7AA5" w:rsidRDefault="00DC7AA5" w:rsidP="00DC7AA5">
      <w:pPr>
        <w:pStyle w:val="ListParagraph"/>
        <w:numPr>
          <w:ilvl w:val="0"/>
          <w:numId w:val="2"/>
        </w:numPr>
        <w:rPr>
          <w:color w:val="0000FF"/>
        </w:rPr>
      </w:pPr>
      <w:r w:rsidRPr="00DC7AA5">
        <w:rPr>
          <w:color w:val="0000FF"/>
        </w:rPr>
        <w:t>Parents/carers are advised of details of the outing by newsletter, email</w:t>
      </w:r>
      <w:r w:rsidR="007224AE">
        <w:rPr>
          <w:color w:val="0000FF"/>
        </w:rPr>
        <w:t xml:space="preserve"> and on the Famly App</w:t>
      </w:r>
      <w:r w:rsidRPr="00DC7AA5">
        <w:rPr>
          <w:color w:val="0000FF"/>
        </w:rPr>
        <w:t xml:space="preserve">. </w:t>
      </w:r>
    </w:p>
    <w:p w14:paraId="683F3419" w14:textId="77777777" w:rsidR="00DC7AA5" w:rsidRDefault="00DC7AA5" w:rsidP="00DC7AA5">
      <w:pPr>
        <w:pStyle w:val="ListParagraph"/>
        <w:numPr>
          <w:ilvl w:val="0"/>
          <w:numId w:val="2"/>
        </w:numPr>
        <w:rPr>
          <w:color w:val="0000FF"/>
        </w:rPr>
      </w:pPr>
      <w:r w:rsidRPr="00DC7AA5">
        <w:rPr>
          <w:color w:val="0000FF"/>
        </w:rPr>
        <w:t xml:space="preserve">The register of children and adults with contact numbers is taken. </w:t>
      </w:r>
    </w:p>
    <w:p w14:paraId="3B98882C" w14:textId="77777777" w:rsidR="00DC7AA5" w:rsidRDefault="00DC7AA5" w:rsidP="00DC7AA5">
      <w:pPr>
        <w:pStyle w:val="ListParagraph"/>
        <w:numPr>
          <w:ilvl w:val="0"/>
          <w:numId w:val="2"/>
        </w:numPr>
        <w:rPr>
          <w:color w:val="0000FF"/>
        </w:rPr>
      </w:pPr>
      <w:r w:rsidRPr="00DC7AA5">
        <w:rPr>
          <w:color w:val="0000FF"/>
        </w:rPr>
        <w:t xml:space="preserve">Head counts of the children are done regularly to ensure all children are present. </w:t>
      </w:r>
    </w:p>
    <w:p w14:paraId="37BA1B3B" w14:textId="3AF625A5" w:rsidR="00DC7AA5" w:rsidRDefault="00DC7AA5" w:rsidP="00DC7AA5">
      <w:pPr>
        <w:pStyle w:val="ListParagraph"/>
        <w:numPr>
          <w:ilvl w:val="0"/>
          <w:numId w:val="2"/>
        </w:numPr>
        <w:rPr>
          <w:color w:val="0000FF"/>
        </w:rPr>
      </w:pPr>
      <w:r w:rsidRPr="00DC7AA5">
        <w:rPr>
          <w:color w:val="0000FF"/>
        </w:rPr>
        <w:t xml:space="preserve">The accident/incident books are taken in case of any accidents and incidents. The parent/carer will be informed </w:t>
      </w:r>
      <w:r>
        <w:rPr>
          <w:color w:val="0000FF"/>
        </w:rPr>
        <w:t xml:space="preserve">on </w:t>
      </w:r>
      <w:r w:rsidR="00105A7D">
        <w:rPr>
          <w:color w:val="0000FF"/>
        </w:rPr>
        <w:t xml:space="preserve">the Famly </w:t>
      </w:r>
      <w:proofErr w:type="gramStart"/>
      <w:r w:rsidR="00105A7D">
        <w:rPr>
          <w:color w:val="0000FF"/>
        </w:rPr>
        <w:t>App</w:t>
      </w:r>
      <w:proofErr w:type="gramEnd"/>
      <w:r>
        <w:rPr>
          <w:color w:val="0000FF"/>
        </w:rPr>
        <w:t xml:space="preserve"> and the bump note will be in the bag</w:t>
      </w:r>
      <w:r w:rsidRPr="00DC7AA5">
        <w:rPr>
          <w:color w:val="0000FF"/>
        </w:rPr>
        <w:t xml:space="preserve">. </w:t>
      </w:r>
    </w:p>
    <w:p w14:paraId="51D5C435" w14:textId="77777777" w:rsidR="00DC7AA5" w:rsidRDefault="00DC7AA5" w:rsidP="00DC7AA5">
      <w:pPr>
        <w:pStyle w:val="ListParagraph"/>
        <w:numPr>
          <w:ilvl w:val="0"/>
          <w:numId w:val="2"/>
        </w:numPr>
        <w:rPr>
          <w:color w:val="0000FF"/>
        </w:rPr>
      </w:pPr>
      <w:r w:rsidRPr="00DC7AA5">
        <w:rPr>
          <w:color w:val="0000FF"/>
        </w:rPr>
        <w:t xml:space="preserve">A risk assessment will be carried out identifying any potential hazards on the journey or at the location. </w:t>
      </w:r>
    </w:p>
    <w:p w14:paraId="0C927753" w14:textId="79E452A9" w:rsidR="00575991" w:rsidRDefault="00DC7AA5" w:rsidP="00DC7AA5">
      <w:pPr>
        <w:pStyle w:val="ListParagraph"/>
        <w:numPr>
          <w:ilvl w:val="0"/>
          <w:numId w:val="2"/>
        </w:numPr>
        <w:rPr>
          <w:color w:val="0000FF"/>
        </w:rPr>
      </w:pPr>
      <w:r w:rsidRPr="00DC7AA5">
        <w:rPr>
          <w:color w:val="0000FF"/>
        </w:rPr>
        <w:t>Contact arrangements are in place in case of late return</w:t>
      </w:r>
      <w:r>
        <w:rPr>
          <w:color w:val="0000FF"/>
        </w:rPr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08"/>
        <w:gridCol w:w="4508"/>
      </w:tblGrid>
      <w:tr w:rsidR="00802212" w:rsidRPr="00FB078D" w14:paraId="4E3B9B57" w14:textId="77777777" w:rsidTr="008E5484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FC6EF" w14:textId="77777777" w:rsidR="00802212" w:rsidRPr="00FB078D" w:rsidRDefault="00802212" w:rsidP="008E5484">
            <w:pPr>
              <w:spacing w:before="240"/>
              <w:rPr>
                <w:color w:val="0000FF"/>
                <w:sz w:val="28"/>
                <w:szCs w:val="28"/>
              </w:rPr>
            </w:pPr>
            <w:r w:rsidRPr="00FB078D">
              <w:rPr>
                <w:color w:val="0000FF"/>
                <w:sz w:val="28"/>
                <w:szCs w:val="28"/>
              </w:rPr>
              <w:t xml:space="preserve">This policy was adopted on 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FAFE4" w14:textId="77777777" w:rsidR="00802212" w:rsidRPr="00FB078D" w:rsidRDefault="00802212" w:rsidP="008E5484">
            <w:pPr>
              <w:spacing w:before="240"/>
              <w:rPr>
                <w:color w:val="0000FF"/>
                <w:sz w:val="28"/>
                <w:szCs w:val="28"/>
              </w:rPr>
            </w:pPr>
            <w:r w:rsidRPr="00FB078D">
              <w:rPr>
                <w:color w:val="0000FF"/>
                <w:sz w:val="28"/>
                <w:szCs w:val="28"/>
              </w:rPr>
              <w:t>25</w:t>
            </w:r>
            <w:r w:rsidRPr="00FB078D">
              <w:rPr>
                <w:color w:val="0000FF"/>
                <w:sz w:val="28"/>
                <w:szCs w:val="28"/>
                <w:vertAlign w:val="superscript"/>
              </w:rPr>
              <w:t>th</w:t>
            </w:r>
            <w:r w:rsidRPr="00FB078D">
              <w:rPr>
                <w:color w:val="0000FF"/>
                <w:sz w:val="28"/>
                <w:szCs w:val="28"/>
              </w:rPr>
              <w:t xml:space="preserve"> March 2019</w:t>
            </w:r>
          </w:p>
        </w:tc>
      </w:tr>
      <w:tr w:rsidR="00802212" w:rsidRPr="00FB078D" w14:paraId="136123E1" w14:textId="77777777" w:rsidTr="008E5484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32674" w14:textId="77777777" w:rsidR="00802212" w:rsidRPr="00FB078D" w:rsidRDefault="00802212" w:rsidP="008E5484">
            <w:pPr>
              <w:spacing w:before="240"/>
              <w:rPr>
                <w:color w:val="0000FF"/>
                <w:sz w:val="28"/>
                <w:szCs w:val="28"/>
              </w:rPr>
            </w:pPr>
            <w:r w:rsidRPr="00FB078D">
              <w:rPr>
                <w:color w:val="0000FF"/>
                <w:sz w:val="28"/>
                <w:szCs w:val="28"/>
              </w:rPr>
              <w:t xml:space="preserve">Policy reviewed 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725C7" w14:textId="7B480648" w:rsidR="00802212" w:rsidRPr="00FB078D" w:rsidRDefault="00264072" w:rsidP="008E5484">
            <w:pPr>
              <w:spacing w:before="240"/>
              <w:rPr>
                <w:color w:val="0000FF"/>
                <w:sz w:val="28"/>
                <w:szCs w:val="28"/>
              </w:rPr>
            </w:pPr>
            <w:r>
              <w:rPr>
                <w:color w:val="0000FF"/>
                <w:sz w:val="28"/>
                <w:szCs w:val="28"/>
              </w:rPr>
              <w:t>21</w:t>
            </w:r>
            <w:r w:rsidRPr="00264072">
              <w:rPr>
                <w:color w:val="0000FF"/>
                <w:sz w:val="28"/>
                <w:szCs w:val="28"/>
                <w:vertAlign w:val="superscript"/>
              </w:rPr>
              <w:t>st</w:t>
            </w:r>
            <w:r>
              <w:rPr>
                <w:color w:val="0000FF"/>
                <w:sz w:val="28"/>
                <w:szCs w:val="28"/>
              </w:rPr>
              <w:t xml:space="preserve"> March 2025</w:t>
            </w:r>
          </w:p>
        </w:tc>
      </w:tr>
      <w:tr w:rsidR="00802212" w:rsidRPr="00FB078D" w14:paraId="59AF8F83" w14:textId="77777777" w:rsidTr="008E5484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A2763" w14:textId="77777777" w:rsidR="00802212" w:rsidRPr="00FB078D" w:rsidRDefault="00802212" w:rsidP="008E5484">
            <w:pPr>
              <w:spacing w:before="240"/>
              <w:rPr>
                <w:color w:val="0000FF"/>
                <w:sz w:val="28"/>
                <w:szCs w:val="28"/>
              </w:rPr>
            </w:pPr>
            <w:r w:rsidRPr="00FB078D">
              <w:rPr>
                <w:color w:val="0000FF"/>
                <w:sz w:val="28"/>
                <w:szCs w:val="28"/>
              </w:rPr>
              <w:t xml:space="preserve">Date for review 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5C0BA" w14:textId="5007D830" w:rsidR="00802212" w:rsidRPr="00FB078D" w:rsidRDefault="00264072" w:rsidP="008E5484">
            <w:pPr>
              <w:spacing w:before="240"/>
              <w:rPr>
                <w:color w:val="0000FF"/>
                <w:sz w:val="28"/>
                <w:szCs w:val="28"/>
              </w:rPr>
            </w:pPr>
            <w:r>
              <w:rPr>
                <w:color w:val="0000FF"/>
                <w:sz w:val="28"/>
                <w:szCs w:val="28"/>
              </w:rPr>
              <w:t>March 2026</w:t>
            </w:r>
          </w:p>
        </w:tc>
      </w:tr>
    </w:tbl>
    <w:p w14:paraId="47441B6C" w14:textId="77777777" w:rsidR="00802212" w:rsidRPr="00802212" w:rsidRDefault="00802212" w:rsidP="00802212">
      <w:pPr>
        <w:rPr>
          <w:color w:val="0000FF"/>
        </w:rPr>
      </w:pPr>
    </w:p>
    <w:sectPr w:rsidR="00802212" w:rsidRPr="00802212" w:rsidSect="00714924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E9D8AC" w14:textId="77777777" w:rsidR="00714924" w:rsidRDefault="00714924" w:rsidP="00802212">
      <w:pPr>
        <w:spacing w:after="0" w:line="240" w:lineRule="auto"/>
      </w:pPr>
      <w:r>
        <w:separator/>
      </w:r>
    </w:p>
  </w:endnote>
  <w:endnote w:type="continuationSeparator" w:id="0">
    <w:p w14:paraId="5524D7A0" w14:textId="77777777" w:rsidR="00714924" w:rsidRDefault="00714924" w:rsidP="008022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9880B2" w14:textId="77777777" w:rsidR="00714924" w:rsidRDefault="00714924" w:rsidP="00802212">
      <w:pPr>
        <w:spacing w:after="0" w:line="240" w:lineRule="auto"/>
      </w:pPr>
      <w:r>
        <w:separator/>
      </w:r>
    </w:p>
  </w:footnote>
  <w:footnote w:type="continuationSeparator" w:id="0">
    <w:p w14:paraId="358BEEDD" w14:textId="77777777" w:rsidR="00714924" w:rsidRDefault="00714924" w:rsidP="008022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847893" w14:textId="2C0B47C4" w:rsidR="00802212" w:rsidRPr="00802212" w:rsidRDefault="00802212" w:rsidP="00802212">
    <w:pPr>
      <w:jc w:val="center"/>
      <w:rPr>
        <w:rFonts w:ascii="Kristen ITC" w:hAnsi="Kristen ITC" w:cs="Arial"/>
        <w:b/>
        <w:color w:val="538135" w:themeColor="accent6" w:themeShade="BF"/>
        <w:sz w:val="40"/>
        <w:szCs w:val="40"/>
      </w:rPr>
    </w:pPr>
    <w:r>
      <w:rPr>
        <w:rFonts w:ascii="Kristen ITC" w:hAnsi="Kristen ITC" w:cs="Arial"/>
        <w:b/>
        <w:color w:val="C00000"/>
        <w:sz w:val="40"/>
        <w:szCs w:val="40"/>
      </w:rPr>
      <w:t>W</w:t>
    </w:r>
    <w:r>
      <w:rPr>
        <w:rFonts w:ascii="Kristen ITC" w:hAnsi="Kristen ITC" w:cs="Arial"/>
        <w:b/>
        <w:color w:val="FFC000"/>
        <w:sz w:val="40"/>
        <w:szCs w:val="40"/>
      </w:rPr>
      <w:t>o</w:t>
    </w:r>
    <w:r>
      <w:rPr>
        <w:rFonts w:ascii="Kristen ITC" w:hAnsi="Kristen ITC" w:cs="Arial"/>
        <w:b/>
        <w:color w:val="92D050"/>
        <w:sz w:val="40"/>
        <w:szCs w:val="40"/>
      </w:rPr>
      <w:t>o</w:t>
    </w:r>
    <w:r>
      <w:rPr>
        <w:rFonts w:ascii="Kristen ITC" w:hAnsi="Kristen ITC" w:cs="Arial"/>
        <w:b/>
        <w:color w:val="00B0F0"/>
        <w:sz w:val="40"/>
        <w:szCs w:val="40"/>
      </w:rPr>
      <w:t>d</w:t>
    </w:r>
    <w:r>
      <w:rPr>
        <w:rFonts w:ascii="Kristen ITC" w:hAnsi="Kristen ITC" w:cs="Arial"/>
        <w:b/>
        <w:color w:val="FF0000"/>
        <w:sz w:val="40"/>
        <w:szCs w:val="40"/>
      </w:rPr>
      <w:t>e</w:t>
    </w:r>
    <w:r>
      <w:rPr>
        <w:rFonts w:ascii="Kristen ITC" w:hAnsi="Kristen ITC" w:cs="Arial"/>
        <w:b/>
        <w:color w:val="92D050"/>
        <w:sz w:val="40"/>
        <w:szCs w:val="40"/>
      </w:rPr>
      <w:t>n</w:t>
    </w:r>
    <w:r>
      <w:rPr>
        <w:rFonts w:ascii="Kristen ITC" w:hAnsi="Kristen ITC" w:cs="Arial"/>
        <w:b/>
        <w:color w:val="7030A0"/>
        <w:sz w:val="40"/>
        <w:szCs w:val="40"/>
      </w:rPr>
      <w:t>t</w:t>
    </w:r>
    <w:r>
      <w:rPr>
        <w:rFonts w:ascii="Kristen ITC" w:hAnsi="Kristen ITC" w:cs="Arial"/>
        <w:b/>
        <w:color w:val="00B050"/>
        <w:sz w:val="40"/>
        <w:szCs w:val="40"/>
      </w:rPr>
      <w:t>o</w:t>
    </w:r>
    <w:r>
      <w:rPr>
        <w:rFonts w:ascii="Kristen ITC" w:hAnsi="Kristen ITC" w:cs="Arial"/>
        <w:b/>
        <w:color w:val="C00000"/>
        <w:sz w:val="40"/>
        <w:szCs w:val="40"/>
      </w:rPr>
      <w:t>p</w:t>
    </w:r>
    <w:r>
      <w:rPr>
        <w:rFonts w:ascii="Kristen ITC" w:hAnsi="Kristen ITC" w:cs="Arial"/>
        <w:b/>
        <w:color w:val="FF0066"/>
        <w:sz w:val="40"/>
        <w:szCs w:val="40"/>
      </w:rPr>
      <w:t>s</w:t>
    </w:r>
    <w:r>
      <w:rPr>
        <w:rFonts w:ascii="Kristen ITC" w:hAnsi="Kristen ITC" w:cs="Arial"/>
        <w:b/>
        <w:color w:val="525252" w:themeColor="accent3" w:themeShade="80"/>
        <w:sz w:val="40"/>
        <w:szCs w:val="40"/>
      </w:rPr>
      <w:t xml:space="preserve"> </w:t>
    </w:r>
    <w:r>
      <w:rPr>
        <w:rFonts w:ascii="Kristen ITC" w:hAnsi="Kristen ITC" w:cs="Arial"/>
        <w:b/>
        <w:color w:val="7030A0"/>
        <w:sz w:val="40"/>
        <w:szCs w:val="40"/>
      </w:rPr>
      <w:t>P</w:t>
    </w:r>
    <w:r>
      <w:rPr>
        <w:rFonts w:ascii="Kristen ITC" w:hAnsi="Kristen ITC" w:cs="Arial"/>
        <w:b/>
        <w:color w:val="00B050"/>
        <w:sz w:val="40"/>
        <w:szCs w:val="40"/>
      </w:rPr>
      <w:t>r</w:t>
    </w:r>
    <w:r>
      <w:rPr>
        <w:rFonts w:ascii="Kristen ITC" w:hAnsi="Kristen ITC" w:cs="Arial"/>
        <w:b/>
        <w:color w:val="00B0F0"/>
        <w:sz w:val="40"/>
        <w:szCs w:val="40"/>
      </w:rPr>
      <w:t>e</w:t>
    </w:r>
    <w:r>
      <w:rPr>
        <w:rFonts w:ascii="Kristen ITC" w:hAnsi="Kristen ITC" w:cs="Arial"/>
        <w:b/>
        <w:color w:val="002060"/>
        <w:sz w:val="40"/>
        <w:szCs w:val="40"/>
      </w:rPr>
      <w:t>s</w:t>
    </w:r>
    <w:r>
      <w:rPr>
        <w:rFonts w:ascii="Kristen ITC" w:hAnsi="Kristen ITC" w:cs="Arial"/>
        <w:b/>
        <w:color w:val="FF0066"/>
        <w:sz w:val="40"/>
        <w:szCs w:val="40"/>
      </w:rPr>
      <w:t>c</w:t>
    </w:r>
    <w:r>
      <w:rPr>
        <w:rFonts w:ascii="Kristen ITC" w:hAnsi="Kristen ITC" w:cs="Arial"/>
        <w:b/>
        <w:color w:val="00B050"/>
        <w:sz w:val="40"/>
        <w:szCs w:val="40"/>
      </w:rPr>
      <w:t>h</w:t>
    </w:r>
    <w:r>
      <w:rPr>
        <w:rFonts w:ascii="Kristen ITC" w:hAnsi="Kristen ITC" w:cs="Arial"/>
        <w:b/>
        <w:color w:val="0070C0"/>
        <w:sz w:val="40"/>
        <w:szCs w:val="40"/>
      </w:rPr>
      <w:t>o</w:t>
    </w:r>
    <w:r>
      <w:rPr>
        <w:rFonts w:ascii="Kristen ITC" w:hAnsi="Kristen ITC" w:cs="Arial"/>
        <w:b/>
        <w:color w:val="7030A0"/>
        <w:sz w:val="40"/>
        <w:szCs w:val="40"/>
      </w:rPr>
      <w:t>o</w:t>
    </w:r>
    <w:r>
      <w:rPr>
        <w:rFonts w:ascii="Kristen ITC" w:hAnsi="Kristen ITC" w:cs="Arial"/>
        <w:b/>
        <w:color w:val="538135" w:themeColor="accent6" w:themeShade="BF"/>
        <w:sz w:val="40"/>
        <w:szCs w:val="40"/>
      </w:rPr>
      <w:t>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080325"/>
    <w:multiLevelType w:val="hybridMultilevel"/>
    <w:tmpl w:val="9898AE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731A29"/>
    <w:multiLevelType w:val="hybridMultilevel"/>
    <w:tmpl w:val="FE243A6C"/>
    <w:lvl w:ilvl="0" w:tplc="81F408A4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1218461">
    <w:abstractNumId w:val="0"/>
  </w:num>
  <w:num w:numId="2" w16cid:durableId="2071120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AA5"/>
    <w:rsid w:val="0006750A"/>
    <w:rsid w:val="000D47F8"/>
    <w:rsid w:val="00105A7D"/>
    <w:rsid w:val="001111F5"/>
    <w:rsid w:val="00135C66"/>
    <w:rsid w:val="0025085A"/>
    <w:rsid w:val="00264072"/>
    <w:rsid w:val="00575991"/>
    <w:rsid w:val="005E6D13"/>
    <w:rsid w:val="00714924"/>
    <w:rsid w:val="007224AE"/>
    <w:rsid w:val="00802212"/>
    <w:rsid w:val="00961D1E"/>
    <w:rsid w:val="0096607E"/>
    <w:rsid w:val="009D37A0"/>
    <w:rsid w:val="00C004C6"/>
    <w:rsid w:val="00C36615"/>
    <w:rsid w:val="00D14928"/>
    <w:rsid w:val="00DC7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50FD3"/>
  <w15:chartTrackingRefBased/>
  <w15:docId w15:val="{E78BCC44-882B-4186-A825-5C5DB551B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7AA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022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2212"/>
  </w:style>
  <w:style w:type="paragraph" w:styleId="Footer">
    <w:name w:val="footer"/>
    <w:basedOn w:val="Normal"/>
    <w:link w:val="FooterChar"/>
    <w:uiPriority w:val="99"/>
    <w:unhideWhenUsed/>
    <w:rsid w:val="008022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2212"/>
  </w:style>
  <w:style w:type="table" w:styleId="TableGrid">
    <w:name w:val="Table Grid"/>
    <w:basedOn w:val="TableNormal"/>
    <w:uiPriority w:val="39"/>
    <w:rsid w:val="0080221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1146</Characters>
  <Application>Microsoft Office Word</Application>
  <DocSecurity>0</DocSecurity>
  <Lines>9</Lines>
  <Paragraphs>2</Paragraphs>
  <ScaleCrop>false</ScaleCrop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Noakes</dc:creator>
  <cp:keywords/>
  <dc:description/>
  <cp:lastModifiedBy>Jackie Noakes</cp:lastModifiedBy>
  <cp:revision>2</cp:revision>
  <cp:lastPrinted>2024-01-14T12:14:00Z</cp:lastPrinted>
  <dcterms:created xsi:type="dcterms:W3CDTF">2025-03-18T10:48:00Z</dcterms:created>
  <dcterms:modified xsi:type="dcterms:W3CDTF">2025-03-18T10:48:00Z</dcterms:modified>
</cp:coreProperties>
</file>