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82321" w14:textId="2A86997D" w:rsidR="00173562" w:rsidRPr="00173562" w:rsidRDefault="00173562" w:rsidP="00173562">
      <w:pPr>
        <w:jc w:val="center"/>
        <w:rPr>
          <w:color w:val="0000FF"/>
          <w:sz w:val="32"/>
          <w:szCs w:val="32"/>
        </w:rPr>
      </w:pPr>
      <w:r w:rsidRPr="00173562">
        <w:rPr>
          <w:color w:val="0000FF"/>
          <w:sz w:val="32"/>
          <w:szCs w:val="32"/>
        </w:rPr>
        <w:t>25- Looked after Child Policy</w:t>
      </w:r>
    </w:p>
    <w:p w14:paraId="0E8773FA" w14:textId="77777777" w:rsidR="00173562" w:rsidRDefault="00173562">
      <w:pPr>
        <w:rPr>
          <w:color w:val="0000FF"/>
        </w:rPr>
      </w:pPr>
      <w:r w:rsidRPr="00173562">
        <w:rPr>
          <w:b/>
          <w:bCs/>
          <w:color w:val="0000FF"/>
        </w:rPr>
        <w:t>Aim:</w:t>
      </w:r>
      <w:r w:rsidRPr="00173562">
        <w:rPr>
          <w:color w:val="0000FF"/>
        </w:rPr>
        <w:t xml:space="preserve"> To provide parents and carers with the information regarding Looked after children (LAC) and previously LAC. </w:t>
      </w:r>
    </w:p>
    <w:p w14:paraId="26B920A9" w14:textId="77777777" w:rsidR="00173562" w:rsidRDefault="00173562">
      <w:pPr>
        <w:rPr>
          <w:color w:val="0000FF"/>
        </w:rPr>
      </w:pPr>
      <w:r w:rsidRPr="00173562">
        <w:rPr>
          <w:b/>
          <w:bCs/>
          <w:color w:val="0000FF"/>
        </w:rPr>
        <w:t>Definition:</w:t>
      </w:r>
      <w:r w:rsidRPr="00173562">
        <w:rPr>
          <w:color w:val="0000FF"/>
        </w:rPr>
        <w:t xml:space="preserve"> The child is ‘looked after’ by the Local Authority. These children are subject to a care, interim care or placement order and can be placed with relatives, foster carers, remain with parents or be placed in care home (rarely). LAC are entitled to the Early Years Pupil Premium Plus (EYPPP). Previously LAC have been adopted, privately fostered and will be entitled to Early Years Pupil Premium but not the Pupil Premium Plus. LAC are classed as vulnerable children. </w:t>
      </w:r>
    </w:p>
    <w:p w14:paraId="1138868C" w14:textId="12729F92" w:rsidR="00173562" w:rsidRDefault="003D5D47" w:rsidP="005D140B">
      <w:pPr>
        <w:spacing w:after="0"/>
        <w:rPr>
          <w:color w:val="0000FF"/>
        </w:rPr>
      </w:pPr>
      <w:r>
        <w:rPr>
          <w:color w:val="0000FF"/>
        </w:rPr>
        <w:t>Designated Teacher</w:t>
      </w:r>
      <w:r w:rsidR="00173562" w:rsidRPr="00173562">
        <w:rPr>
          <w:color w:val="0000FF"/>
        </w:rPr>
        <w:t xml:space="preserve">: Jackie Noakes </w:t>
      </w:r>
    </w:p>
    <w:p w14:paraId="161BBD5A" w14:textId="77777777" w:rsidR="003D5D47" w:rsidRDefault="00173562" w:rsidP="005D140B">
      <w:pPr>
        <w:spacing w:after="0"/>
      </w:pPr>
      <w:r w:rsidRPr="00173562">
        <w:rPr>
          <w:color w:val="0000FF"/>
        </w:rPr>
        <w:t xml:space="preserve">Virtual School contact: </w:t>
      </w:r>
      <w:r>
        <w:rPr>
          <w:color w:val="0000FF"/>
        </w:rPr>
        <w:t xml:space="preserve">0300 300 </w:t>
      </w:r>
      <w:r w:rsidR="00A2516D">
        <w:rPr>
          <w:color w:val="0000FF"/>
        </w:rPr>
        <w:t>6977</w:t>
      </w:r>
      <w:r w:rsidRPr="00173562">
        <w:rPr>
          <w:color w:val="0000FF"/>
        </w:rPr>
        <w:t>, email</w:t>
      </w:r>
      <w:r w:rsidRPr="003D5D47">
        <w:rPr>
          <w:rFonts w:cstheme="minorHAnsi"/>
          <w:color w:val="0000FF"/>
        </w:rPr>
        <w:t xml:space="preserve">: </w:t>
      </w:r>
      <w:hyperlink r:id="rId7" w:history="1">
        <w:r w:rsidR="009172FC" w:rsidRPr="003D5D47">
          <w:rPr>
            <w:rFonts w:cstheme="minorHAnsi"/>
            <w:b/>
            <w:bCs/>
            <w:color w:val="9B2262"/>
            <w:u w:val="single"/>
            <w:shd w:val="clear" w:color="auto" w:fill="FFFFFF"/>
          </w:rPr>
          <w:t>virtualschooladmin@centralbedfordshire.gov.uk</w:t>
        </w:r>
      </w:hyperlink>
      <w:r w:rsidR="009172FC">
        <w:t xml:space="preserve"> </w:t>
      </w:r>
    </w:p>
    <w:p w14:paraId="38827ABA" w14:textId="42DC3CF8" w:rsidR="00173562" w:rsidRDefault="00173562" w:rsidP="005D140B">
      <w:pPr>
        <w:rPr>
          <w:color w:val="0000FF"/>
        </w:rPr>
      </w:pPr>
      <w:r w:rsidRPr="00173562">
        <w:rPr>
          <w:color w:val="0000FF"/>
        </w:rPr>
        <w:t xml:space="preserve">Virtual School- </w:t>
      </w:r>
      <w:hyperlink r:id="rId8" w:history="1">
        <w:r w:rsidR="00452587" w:rsidRPr="009E3E88">
          <w:rPr>
            <w:rStyle w:val="Hyperlink"/>
          </w:rPr>
          <w:t>https://www.centralbedfordshire.gov.uk/info/320/virtual_school</w:t>
        </w:r>
      </w:hyperlink>
      <w:r w:rsidR="00452587">
        <w:t xml:space="preserve"> </w:t>
      </w:r>
    </w:p>
    <w:p w14:paraId="41F57125" w14:textId="638AD294" w:rsidR="00173562" w:rsidRDefault="00173562" w:rsidP="005D140B">
      <w:pPr>
        <w:spacing w:after="0"/>
        <w:rPr>
          <w:color w:val="0000FF"/>
        </w:rPr>
      </w:pPr>
      <w:r w:rsidRPr="00173562">
        <w:rPr>
          <w:b/>
          <w:bCs/>
          <w:color w:val="0000FF"/>
        </w:rPr>
        <w:t>Responsibilities</w:t>
      </w:r>
      <w:r w:rsidRPr="00173562">
        <w:rPr>
          <w:color w:val="0000FF"/>
        </w:rPr>
        <w:t xml:space="preserve"> </w:t>
      </w:r>
      <w:r w:rsidR="006F162E" w:rsidRPr="00060BBB">
        <w:rPr>
          <w:b/>
          <w:bCs/>
          <w:color w:val="0000FF"/>
        </w:rPr>
        <w:t>of the designated teacher</w:t>
      </w:r>
    </w:p>
    <w:p w14:paraId="1023F0A2" w14:textId="432F5D1C" w:rsidR="00173562" w:rsidRDefault="00173562" w:rsidP="005D140B">
      <w:pPr>
        <w:spacing w:after="0"/>
        <w:rPr>
          <w:color w:val="0000FF"/>
        </w:rPr>
      </w:pPr>
      <w:r w:rsidRPr="00173562">
        <w:rPr>
          <w:color w:val="0000FF"/>
        </w:rPr>
        <w:t xml:space="preserve">To: </w:t>
      </w:r>
    </w:p>
    <w:p w14:paraId="52A91AA2" w14:textId="0B8EAE30" w:rsidR="006F162E" w:rsidRPr="00495611" w:rsidRDefault="006F162E" w:rsidP="006D55D1">
      <w:pPr>
        <w:pStyle w:val="ListParagraph"/>
        <w:numPr>
          <w:ilvl w:val="0"/>
          <w:numId w:val="1"/>
        </w:numPr>
        <w:spacing w:after="0"/>
        <w:rPr>
          <w:rFonts w:cstheme="minorHAnsi"/>
          <w:color w:val="0000FF"/>
          <w:sz w:val="18"/>
          <w:szCs w:val="18"/>
        </w:rPr>
      </w:pPr>
      <w:r w:rsidRPr="00495611">
        <w:rPr>
          <w:rFonts w:cstheme="minorHAnsi"/>
          <w:color w:val="0000FF"/>
          <w:shd w:val="clear" w:color="auto" w:fill="FFFFFF"/>
        </w:rPr>
        <w:t>provide training, advice and appropriate challenge to staff to help ensure the statutory guidance for these children are met.</w:t>
      </w:r>
    </w:p>
    <w:p w14:paraId="7895D86D" w14:textId="536A59F7" w:rsidR="00E03EB2" w:rsidRPr="00E03EB2" w:rsidRDefault="00E03EB2" w:rsidP="006D55D1">
      <w:pPr>
        <w:numPr>
          <w:ilvl w:val="0"/>
          <w:numId w:val="1"/>
        </w:numPr>
        <w:shd w:val="clear" w:color="auto" w:fill="FFFFFF"/>
        <w:spacing w:before="100" w:beforeAutospacing="1" w:after="0" w:line="240" w:lineRule="auto"/>
        <w:rPr>
          <w:rFonts w:eastAsia="Times New Roman" w:cstheme="minorHAnsi"/>
          <w:color w:val="0000FF"/>
          <w:lang w:eastAsia="en-GB"/>
        </w:rPr>
      </w:pPr>
      <w:r w:rsidRPr="00E03EB2">
        <w:rPr>
          <w:rFonts w:eastAsia="Times New Roman" w:cstheme="minorHAnsi"/>
          <w:color w:val="0000FF"/>
          <w:lang w:eastAsia="en-GB"/>
        </w:rPr>
        <w:t xml:space="preserve">be a central point of contact within </w:t>
      </w:r>
      <w:r w:rsidR="00060BBB">
        <w:rPr>
          <w:rFonts w:eastAsia="Times New Roman" w:cstheme="minorHAnsi"/>
          <w:color w:val="0000FF"/>
          <w:lang w:eastAsia="en-GB"/>
        </w:rPr>
        <w:t>Woodentops</w:t>
      </w:r>
    </w:p>
    <w:p w14:paraId="279CD4C5" w14:textId="77777777" w:rsidR="00E03EB2" w:rsidRPr="00E03EB2" w:rsidRDefault="00E03EB2" w:rsidP="00E03EB2">
      <w:pPr>
        <w:numPr>
          <w:ilvl w:val="0"/>
          <w:numId w:val="1"/>
        </w:numPr>
        <w:shd w:val="clear" w:color="auto" w:fill="FFFFFF"/>
        <w:spacing w:before="100" w:beforeAutospacing="1" w:after="100" w:afterAutospacing="1" w:line="240" w:lineRule="auto"/>
        <w:rPr>
          <w:rFonts w:eastAsia="Times New Roman" w:cstheme="minorHAnsi"/>
          <w:color w:val="0000FF"/>
          <w:lang w:eastAsia="en-GB"/>
        </w:rPr>
      </w:pPr>
      <w:r w:rsidRPr="00E03EB2">
        <w:rPr>
          <w:rFonts w:eastAsia="Times New Roman" w:cstheme="minorHAnsi"/>
          <w:color w:val="0000FF"/>
          <w:lang w:eastAsia="en-GB"/>
        </w:rPr>
        <w:t>promote a whole school culture where the learning needs of children in care (CiC) and children previously in care (CPiC) matter and the personal, social, emotional, and academic needs of these cohorts are prioritised</w:t>
      </w:r>
    </w:p>
    <w:p w14:paraId="469B571E" w14:textId="54BD8884" w:rsidR="00E03EB2" w:rsidRPr="00E03EB2" w:rsidRDefault="00E03EB2" w:rsidP="00E03EB2">
      <w:pPr>
        <w:numPr>
          <w:ilvl w:val="0"/>
          <w:numId w:val="1"/>
        </w:numPr>
        <w:shd w:val="clear" w:color="auto" w:fill="FFFFFF"/>
        <w:spacing w:before="100" w:beforeAutospacing="1" w:after="100" w:afterAutospacing="1" w:line="240" w:lineRule="auto"/>
        <w:rPr>
          <w:rFonts w:eastAsia="Times New Roman" w:cstheme="minorHAnsi"/>
          <w:color w:val="0000FF"/>
          <w:lang w:eastAsia="en-GB"/>
        </w:rPr>
      </w:pPr>
      <w:r w:rsidRPr="00E03EB2">
        <w:rPr>
          <w:rFonts w:eastAsia="Times New Roman" w:cstheme="minorHAnsi"/>
          <w:color w:val="0000FF"/>
          <w:lang w:eastAsia="en-GB"/>
        </w:rPr>
        <w:t>ensure all staff understand the impacts of trauma, separation, and loss on children and how these experiences can impact the learning and behaviour of vulnerable pupils in school</w:t>
      </w:r>
    </w:p>
    <w:p w14:paraId="5069F3A9" w14:textId="01055C64" w:rsidR="00E03EB2" w:rsidRPr="00E03EB2" w:rsidRDefault="00E03EB2" w:rsidP="00E03EB2">
      <w:pPr>
        <w:numPr>
          <w:ilvl w:val="0"/>
          <w:numId w:val="1"/>
        </w:numPr>
        <w:shd w:val="clear" w:color="auto" w:fill="FFFFFF"/>
        <w:spacing w:before="100" w:beforeAutospacing="1" w:after="100" w:afterAutospacing="1" w:line="240" w:lineRule="auto"/>
        <w:rPr>
          <w:rFonts w:eastAsia="Times New Roman" w:cstheme="minorHAnsi"/>
          <w:color w:val="0000FF"/>
          <w:lang w:eastAsia="en-GB"/>
        </w:rPr>
      </w:pPr>
      <w:r w:rsidRPr="00E03EB2">
        <w:rPr>
          <w:rFonts w:eastAsia="Times New Roman" w:cstheme="minorHAnsi"/>
          <w:color w:val="0000FF"/>
          <w:lang w:eastAsia="en-GB"/>
        </w:rPr>
        <w:t>lead on the creation of Personal Education Plans (PEPs), working with colleagues to assess the specific developmental and educational needs of individuals in care and using SMART targets/Pupil Premium Plus funds to tackle barriers to learning and accelerate progress</w:t>
      </w:r>
    </w:p>
    <w:p w14:paraId="0BB58B77" w14:textId="2C900D76" w:rsidR="00E03EB2" w:rsidRPr="00E03EB2" w:rsidRDefault="00E03EB2" w:rsidP="00E03EB2">
      <w:pPr>
        <w:numPr>
          <w:ilvl w:val="0"/>
          <w:numId w:val="1"/>
        </w:numPr>
        <w:shd w:val="clear" w:color="auto" w:fill="FFFFFF"/>
        <w:spacing w:before="100" w:beforeAutospacing="1" w:after="100" w:afterAutospacing="1" w:line="240" w:lineRule="auto"/>
        <w:rPr>
          <w:rFonts w:eastAsia="Times New Roman" w:cstheme="minorHAnsi"/>
          <w:color w:val="0000FF"/>
          <w:lang w:eastAsia="en-GB"/>
        </w:rPr>
      </w:pPr>
      <w:r w:rsidRPr="00E03EB2">
        <w:rPr>
          <w:rFonts w:eastAsia="Times New Roman" w:cstheme="minorHAnsi"/>
          <w:color w:val="0000FF"/>
          <w:lang w:eastAsia="en-GB"/>
        </w:rPr>
        <w:t xml:space="preserve">contribute to the development and review of </w:t>
      </w:r>
      <w:r w:rsidR="00060BBB">
        <w:rPr>
          <w:rFonts w:eastAsia="Times New Roman" w:cstheme="minorHAnsi"/>
          <w:color w:val="0000FF"/>
          <w:lang w:eastAsia="en-GB"/>
        </w:rPr>
        <w:t>Woodentops</w:t>
      </w:r>
      <w:r w:rsidRPr="00E03EB2">
        <w:rPr>
          <w:rFonts w:eastAsia="Times New Roman" w:cstheme="minorHAnsi"/>
          <w:color w:val="0000FF"/>
          <w:lang w:eastAsia="en-GB"/>
        </w:rPr>
        <w:t xml:space="preserve"> policies and procedures (including school admissions and support for new starters around transition, the use of Pupil Premium Plus to reflect the needs of CiC and CPiC, and ensuring these children get individualised careers advice)</w:t>
      </w:r>
    </w:p>
    <w:p w14:paraId="1077192D" w14:textId="49E63D4A" w:rsidR="00145FA8" w:rsidRPr="00F65AF7" w:rsidRDefault="00E03EB2" w:rsidP="00F65AF7">
      <w:pPr>
        <w:numPr>
          <w:ilvl w:val="0"/>
          <w:numId w:val="1"/>
        </w:numPr>
        <w:shd w:val="clear" w:color="auto" w:fill="FFFFFF"/>
        <w:spacing w:before="100" w:beforeAutospacing="1" w:after="100" w:afterAutospacing="1" w:line="240" w:lineRule="auto"/>
        <w:rPr>
          <w:rFonts w:eastAsia="Times New Roman" w:cstheme="minorHAnsi"/>
          <w:color w:val="0000FF"/>
          <w:lang w:eastAsia="en-GB"/>
        </w:rPr>
      </w:pPr>
      <w:r w:rsidRPr="00E03EB2">
        <w:rPr>
          <w:rFonts w:eastAsia="Times New Roman" w:cstheme="minorHAnsi"/>
          <w:color w:val="0000FF"/>
          <w:lang w:eastAsia="en-GB"/>
        </w:rPr>
        <w:t>champion the voice of children in care and children previously in car</w:t>
      </w:r>
      <w:r w:rsidR="00F65AF7">
        <w:rPr>
          <w:rFonts w:eastAsia="Times New Roman" w:cstheme="minorHAnsi"/>
          <w:color w:val="0000FF"/>
          <w:lang w:eastAsia="en-GB"/>
        </w:rPr>
        <w:t>e</w:t>
      </w:r>
    </w:p>
    <w:p w14:paraId="78CEF710" w14:textId="786CE8BA" w:rsidR="00173562" w:rsidRDefault="00F65AF7" w:rsidP="00173562">
      <w:pPr>
        <w:pStyle w:val="ListParagraph"/>
        <w:numPr>
          <w:ilvl w:val="0"/>
          <w:numId w:val="1"/>
        </w:numPr>
        <w:rPr>
          <w:color w:val="0000FF"/>
        </w:rPr>
      </w:pPr>
      <w:r>
        <w:rPr>
          <w:color w:val="0000FF"/>
        </w:rPr>
        <w:t>Complete the Personal education plan</w:t>
      </w:r>
      <w:r w:rsidR="00173562" w:rsidRPr="00173562">
        <w:rPr>
          <w:color w:val="0000FF"/>
        </w:rPr>
        <w:t xml:space="preserve"> within 20 days of child becoming looked after or starting in the setting. </w:t>
      </w:r>
    </w:p>
    <w:p w14:paraId="4DFAA1A6" w14:textId="77777777" w:rsidR="00173562" w:rsidRDefault="00173562" w:rsidP="00173562">
      <w:pPr>
        <w:pStyle w:val="ListParagraph"/>
        <w:numPr>
          <w:ilvl w:val="0"/>
          <w:numId w:val="1"/>
        </w:numPr>
        <w:rPr>
          <w:color w:val="0000FF"/>
        </w:rPr>
      </w:pPr>
      <w:r w:rsidRPr="00173562">
        <w:rPr>
          <w:color w:val="0000FF"/>
        </w:rPr>
        <w:t xml:space="preserve">Liaise with child’s key person, SENDCo where appropriate, Social worker, Independent Review Officer, Foster family, Family, Virtual School Head/contact and other involved settings. </w:t>
      </w:r>
    </w:p>
    <w:p w14:paraId="06A3266D" w14:textId="0F8DFE17" w:rsidR="00173562" w:rsidRDefault="008847A8" w:rsidP="00173562">
      <w:pPr>
        <w:pStyle w:val="ListParagraph"/>
        <w:numPr>
          <w:ilvl w:val="0"/>
          <w:numId w:val="1"/>
        </w:numPr>
        <w:rPr>
          <w:color w:val="0000FF"/>
        </w:rPr>
      </w:pPr>
      <w:r>
        <w:rPr>
          <w:color w:val="0000FF"/>
        </w:rPr>
        <w:t>Ensure the</w:t>
      </w:r>
      <w:r w:rsidR="00173562" w:rsidRPr="00173562">
        <w:rPr>
          <w:color w:val="0000FF"/>
        </w:rPr>
        <w:t xml:space="preserve"> child </w:t>
      </w:r>
      <w:r>
        <w:rPr>
          <w:color w:val="0000FF"/>
        </w:rPr>
        <w:t>is able to</w:t>
      </w:r>
      <w:r w:rsidR="00173562" w:rsidRPr="00173562">
        <w:rPr>
          <w:color w:val="0000FF"/>
        </w:rPr>
        <w:t xml:space="preserve"> access all aspects of learning at Woodentops. </w:t>
      </w:r>
    </w:p>
    <w:p w14:paraId="790402EA" w14:textId="370477F4" w:rsidR="00173562" w:rsidRDefault="008847A8" w:rsidP="00173562">
      <w:pPr>
        <w:pStyle w:val="ListParagraph"/>
        <w:numPr>
          <w:ilvl w:val="0"/>
          <w:numId w:val="1"/>
        </w:numPr>
        <w:rPr>
          <w:color w:val="0000FF"/>
        </w:rPr>
      </w:pPr>
      <w:r>
        <w:rPr>
          <w:color w:val="0000FF"/>
        </w:rPr>
        <w:t>C</w:t>
      </w:r>
      <w:r w:rsidR="00173562" w:rsidRPr="00173562">
        <w:rPr>
          <w:color w:val="0000FF"/>
        </w:rPr>
        <w:t xml:space="preserve">ollect the evidence for use of EYPPP and the impact on children’s progress. </w:t>
      </w:r>
    </w:p>
    <w:p w14:paraId="39569665" w14:textId="6F4BDC53" w:rsidR="00173562" w:rsidRDefault="00DC4FCC" w:rsidP="00173562">
      <w:pPr>
        <w:pStyle w:val="ListParagraph"/>
        <w:numPr>
          <w:ilvl w:val="0"/>
          <w:numId w:val="1"/>
        </w:numPr>
        <w:rPr>
          <w:color w:val="0000FF"/>
        </w:rPr>
      </w:pPr>
      <w:r>
        <w:rPr>
          <w:color w:val="0000FF"/>
        </w:rPr>
        <w:t>Ensure c</w:t>
      </w:r>
      <w:r w:rsidR="00173562" w:rsidRPr="00173562">
        <w:rPr>
          <w:color w:val="0000FF"/>
        </w:rPr>
        <w:t xml:space="preserve">onfidentiality and sensitivity towards the child and their carers. </w:t>
      </w:r>
    </w:p>
    <w:p w14:paraId="14D3880F" w14:textId="2D6091DC" w:rsidR="00173562" w:rsidRDefault="00DC4FCC" w:rsidP="00173562">
      <w:pPr>
        <w:pStyle w:val="ListParagraph"/>
        <w:numPr>
          <w:ilvl w:val="0"/>
          <w:numId w:val="1"/>
        </w:numPr>
        <w:rPr>
          <w:color w:val="0000FF"/>
        </w:rPr>
      </w:pPr>
      <w:r>
        <w:rPr>
          <w:color w:val="0000FF"/>
        </w:rPr>
        <w:t xml:space="preserve">Enable the </w:t>
      </w:r>
      <w:r w:rsidR="00173562" w:rsidRPr="00173562">
        <w:rPr>
          <w:color w:val="0000FF"/>
        </w:rPr>
        <w:t xml:space="preserve">child </w:t>
      </w:r>
      <w:r>
        <w:rPr>
          <w:color w:val="0000FF"/>
        </w:rPr>
        <w:t xml:space="preserve">to </w:t>
      </w:r>
      <w:r w:rsidR="00173562" w:rsidRPr="00173562">
        <w:rPr>
          <w:color w:val="0000FF"/>
        </w:rPr>
        <w:t xml:space="preserve">settle in (if new to setting) with home and setting visits. </w:t>
      </w:r>
    </w:p>
    <w:p w14:paraId="3A40759A" w14:textId="30263893" w:rsidR="00173562" w:rsidRDefault="00DC4FCC" w:rsidP="00173562">
      <w:pPr>
        <w:pStyle w:val="ListParagraph"/>
        <w:numPr>
          <w:ilvl w:val="0"/>
          <w:numId w:val="1"/>
        </w:numPr>
        <w:rPr>
          <w:color w:val="0000FF"/>
        </w:rPr>
      </w:pPr>
      <w:r>
        <w:rPr>
          <w:color w:val="0000FF"/>
        </w:rPr>
        <w:t>Support t</w:t>
      </w:r>
      <w:r w:rsidR="00173562" w:rsidRPr="00173562">
        <w:rPr>
          <w:color w:val="0000FF"/>
        </w:rPr>
        <w:t xml:space="preserve">ransition to new setting </w:t>
      </w:r>
      <w:r w:rsidR="00BD7909">
        <w:rPr>
          <w:color w:val="0000FF"/>
        </w:rPr>
        <w:t xml:space="preserve">making it </w:t>
      </w:r>
      <w:r w:rsidR="00173562" w:rsidRPr="00173562">
        <w:rPr>
          <w:color w:val="0000FF"/>
        </w:rPr>
        <w:t xml:space="preserve">as smooth as possible for the child. </w:t>
      </w:r>
    </w:p>
    <w:p w14:paraId="0BADF678" w14:textId="355D1F57" w:rsidR="00173562" w:rsidRDefault="00BD7909" w:rsidP="00173562">
      <w:pPr>
        <w:pStyle w:val="ListParagraph"/>
        <w:numPr>
          <w:ilvl w:val="0"/>
          <w:numId w:val="1"/>
        </w:numPr>
        <w:rPr>
          <w:color w:val="0000FF"/>
        </w:rPr>
      </w:pPr>
      <w:r>
        <w:rPr>
          <w:color w:val="0000FF"/>
        </w:rPr>
        <w:t>Ensure p</w:t>
      </w:r>
      <w:r w:rsidR="00173562" w:rsidRPr="00173562">
        <w:rPr>
          <w:color w:val="0000FF"/>
        </w:rPr>
        <w:t xml:space="preserve">reviously LAC’s needs and progress are monitored and regular review meetings with parents are held, with support put in place if needed. </w:t>
      </w:r>
    </w:p>
    <w:p w14:paraId="05D9B0A4" w14:textId="5B55C266" w:rsidR="00173562" w:rsidRDefault="00DF626E" w:rsidP="00173562">
      <w:pPr>
        <w:pStyle w:val="ListParagraph"/>
        <w:numPr>
          <w:ilvl w:val="0"/>
          <w:numId w:val="1"/>
        </w:numPr>
        <w:rPr>
          <w:color w:val="0000FF"/>
        </w:rPr>
      </w:pPr>
      <w:r>
        <w:rPr>
          <w:color w:val="0000FF"/>
        </w:rPr>
        <w:t xml:space="preserve">Ensure the </w:t>
      </w:r>
      <w:r w:rsidR="00173562" w:rsidRPr="00173562">
        <w:rPr>
          <w:color w:val="0000FF"/>
        </w:rPr>
        <w:t xml:space="preserve">key person is in setting the same time as the child. </w:t>
      </w:r>
    </w:p>
    <w:p w14:paraId="35BBC0AA" w14:textId="1CD1EBB7" w:rsidR="008E2AE6" w:rsidRPr="00DF626E" w:rsidRDefault="00DF626E" w:rsidP="00173562">
      <w:pPr>
        <w:pStyle w:val="ListParagraph"/>
        <w:numPr>
          <w:ilvl w:val="0"/>
          <w:numId w:val="1"/>
        </w:numPr>
        <w:rPr>
          <w:color w:val="0000FF"/>
        </w:rPr>
      </w:pPr>
      <w:r>
        <w:rPr>
          <w:color w:val="0000FF"/>
        </w:rPr>
        <w:t>Ensure s</w:t>
      </w:r>
      <w:r w:rsidR="00173562" w:rsidRPr="00173562">
        <w:rPr>
          <w:color w:val="0000FF"/>
        </w:rPr>
        <w:t xml:space="preserve">taff are aware of the procedures regarding LAC. </w:t>
      </w:r>
    </w:p>
    <w:tbl>
      <w:tblPr>
        <w:tblStyle w:val="TableGrid"/>
        <w:tblW w:w="0" w:type="auto"/>
        <w:tblInd w:w="0" w:type="dxa"/>
        <w:tblLook w:val="04A0" w:firstRow="1" w:lastRow="0" w:firstColumn="1" w:lastColumn="0" w:noHBand="0" w:noVBand="1"/>
      </w:tblPr>
      <w:tblGrid>
        <w:gridCol w:w="4508"/>
        <w:gridCol w:w="4508"/>
      </w:tblGrid>
      <w:tr w:rsidR="001822A1" w:rsidRPr="00FB078D" w14:paraId="159DBA81" w14:textId="77777777" w:rsidTr="008E5484">
        <w:tc>
          <w:tcPr>
            <w:tcW w:w="4508" w:type="dxa"/>
            <w:tcBorders>
              <w:top w:val="single" w:sz="4" w:space="0" w:color="auto"/>
              <w:left w:val="single" w:sz="4" w:space="0" w:color="auto"/>
              <w:bottom w:val="single" w:sz="4" w:space="0" w:color="auto"/>
              <w:right w:val="single" w:sz="4" w:space="0" w:color="auto"/>
            </w:tcBorders>
            <w:hideMark/>
          </w:tcPr>
          <w:p w14:paraId="20BA866A" w14:textId="77777777" w:rsidR="001822A1" w:rsidRPr="00FB078D" w:rsidRDefault="001822A1" w:rsidP="008E5484">
            <w:pPr>
              <w:spacing w:before="240"/>
              <w:rPr>
                <w:color w:val="0000FF"/>
                <w:sz w:val="28"/>
                <w:szCs w:val="28"/>
              </w:rPr>
            </w:pPr>
            <w:r w:rsidRPr="00FB078D">
              <w:rPr>
                <w:color w:val="0000FF"/>
                <w:sz w:val="28"/>
                <w:szCs w:val="28"/>
              </w:rPr>
              <w:t xml:space="preserve">This policy was adopted on </w:t>
            </w:r>
          </w:p>
        </w:tc>
        <w:tc>
          <w:tcPr>
            <w:tcW w:w="4508" w:type="dxa"/>
            <w:tcBorders>
              <w:top w:val="single" w:sz="4" w:space="0" w:color="auto"/>
              <w:left w:val="single" w:sz="4" w:space="0" w:color="auto"/>
              <w:bottom w:val="single" w:sz="4" w:space="0" w:color="auto"/>
              <w:right w:val="single" w:sz="4" w:space="0" w:color="auto"/>
            </w:tcBorders>
            <w:hideMark/>
          </w:tcPr>
          <w:p w14:paraId="2EC34E40" w14:textId="77777777" w:rsidR="001822A1" w:rsidRPr="00FB078D" w:rsidRDefault="001822A1" w:rsidP="008E5484">
            <w:pPr>
              <w:spacing w:before="240"/>
              <w:rPr>
                <w:color w:val="0000FF"/>
                <w:sz w:val="28"/>
                <w:szCs w:val="28"/>
              </w:rPr>
            </w:pPr>
            <w:r w:rsidRPr="00FB078D">
              <w:rPr>
                <w:color w:val="0000FF"/>
                <w:sz w:val="28"/>
                <w:szCs w:val="28"/>
              </w:rPr>
              <w:t>25</w:t>
            </w:r>
            <w:r w:rsidRPr="00FB078D">
              <w:rPr>
                <w:color w:val="0000FF"/>
                <w:sz w:val="28"/>
                <w:szCs w:val="28"/>
                <w:vertAlign w:val="superscript"/>
              </w:rPr>
              <w:t>th</w:t>
            </w:r>
            <w:r w:rsidRPr="00FB078D">
              <w:rPr>
                <w:color w:val="0000FF"/>
                <w:sz w:val="28"/>
                <w:szCs w:val="28"/>
              </w:rPr>
              <w:t xml:space="preserve"> March 2019</w:t>
            </w:r>
          </w:p>
        </w:tc>
      </w:tr>
      <w:tr w:rsidR="001822A1" w:rsidRPr="00FB078D" w14:paraId="07AC74FD" w14:textId="77777777" w:rsidTr="008E5484">
        <w:tc>
          <w:tcPr>
            <w:tcW w:w="4508" w:type="dxa"/>
            <w:tcBorders>
              <w:top w:val="single" w:sz="4" w:space="0" w:color="auto"/>
              <w:left w:val="single" w:sz="4" w:space="0" w:color="auto"/>
              <w:bottom w:val="single" w:sz="4" w:space="0" w:color="auto"/>
              <w:right w:val="single" w:sz="4" w:space="0" w:color="auto"/>
            </w:tcBorders>
            <w:hideMark/>
          </w:tcPr>
          <w:p w14:paraId="5F08A4C1" w14:textId="77777777" w:rsidR="001822A1" w:rsidRPr="00FB078D" w:rsidRDefault="001822A1" w:rsidP="008E5484">
            <w:pPr>
              <w:spacing w:before="240"/>
              <w:rPr>
                <w:color w:val="0000FF"/>
                <w:sz w:val="28"/>
                <w:szCs w:val="28"/>
              </w:rPr>
            </w:pPr>
            <w:r w:rsidRPr="00FB078D">
              <w:rPr>
                <w:color w:val="0000FF"/>
                <w:sz w:val="28"/>
                <w:szCs w:val="28"/>
              </w:rPr>
              <w:t xml:space="preserve">Policy reviewed </w:t>
            </w:r>
          </w:p>
        </w:tc>
        <w:tc>
          <w:tcPr>
            <w:tcW w:w="4508" w:type="dxa"/>
            <w:tcBorders>
              <w:top w:val="single" w:sz="4" w:space="0" w:color="auto"/>
              <w:left w:val="single" w:sz="4" w:space="0" w:color="auto"/>
              <w:bottom w:val="single" w:sz="4" w:space="0" w:color="auto"/>
              <w:right w:val="single" w:sz="4" w:space="0" w:color="auto"/>
            </w:tcBorders>
            <w:hideMark/>
          </w:tcPr>
          <w:p w14:paraId="69A55B4C" w14:textId="10298934" w:rsidR="001822A1" w:rsidRPr="00FB078D" w:rsidRDefault="00EE42B7" w:rsidP="008E5484">
            <w:pPr>
              <w:spacing w:before="240"/>
              <w:rPr>
                <w:color w:val="0000FF"/>
                <w:sz w:val="28"/>
                <w:szCs w:val="28"/>
              </w:rPr>
            </w:pPr>
            <w:r>
              <w:rPr>
                <w:color w:val="0000FF"/>
                <w:sz w:val="28"/>
                <w:szCs w:val="28"/>
              </w:rPr>
              <w:t>21</w:t>
            </w:r>
            <w:r w:rsidRPr="00EE42B7">
              <w:rPr>
                <w:color w:val="0000FF"/>
                <w:sz w:val="28"/>
                <w:szCs w:val="28"/>
                <w:vertAlign w:val="superscript"/>
              </w:rPr>
              <w:t>st</w:t>
            </w:r>
            <w:r>
              <w:rPr>
                <w:color w:val="0000FF"/>
                <w:sz w:val="28"/>
                <w:szCs w:val="28"/>
              </w:rPr>
              <w:t xml:space="preserve"> March 2025</w:t>
            </w:r>
          </w:p>
        </w:tc>
      </w:tr>
      <w:tr w:rsidR="001822A1" w:rsidRPr="00FB078D" w14:paraId="77530FB1" w14:textId="77777777" w:rsidTr="008E5484">
        <w:tc>
          <w:tcPr>
            <w:tcW w:w="4508" w:type="dxa"/>
            <w:tcBorders>
              <w:top w:val="single" w:sz="4" w:space="0" w:color="auto"/>
              <w:left w:val="single" w:sz="4" w:space="0" w:color="auto"/>
              <w:bottom w:val="single" w:sz="4" w:space="0" w:color="auto"/>
              <w:right w:val="single" w:sz="4" w:space="0" w:color="auto"/>
            </w:tcBorders>
            <w:hideMark/>
          </w:tcPr>
          <w:p w14:paraId="7E10C37B" w14:textId="77777777" w:rsidR="001822A1" w:rsidRPr="00FB078D" w:rsidRDefault="001822A1" w:rsidP="008E5484">
            <w:pPr>
              <w:spacing w:before="240"/>
              <w:rPr>
                <w:color w:val="0000FF"/>
                <w:sz w:val="28"/>
                <w:szCs w:val="28"/>
              </w:rPr>
            </w:pPr>
            <w:r w:rsidRPr="00FB078D">
              <w:rPr>
                <w:color w:val="0000FF"/>
                <w:sz w:val="28"/>
                <w:szCs w:val="28"/>
              </w:rPr>
              <w:t xml:space="preserve">Date for review </w:t>
            </w:r>
          </w:p>
        </w:tc>
        <w:tc>
          <w:tcPr>
            <w:tcW w:w="4508" w:type="dxa"/>
            <w:tcBorders>
              <w:top w:val="single" w:sz="4" w:space="0" w:color="auto"/>
              <w:left w:val="single" w:sz="4" w:space="0" w:color="auto"/>
              <w:bottom w:val="single" w:sz="4" w:space="0" w:color="auto"/>
              <w:right w:val="single" w:sz="4" w:space="0" w:color="auto"/>
            </w:tcBorders>
            <w:hideMark/>
          </w:tcPr>
          <w:p w14:paraId="64284104" w14:textId="7C066880" w:rsidR="001822A1" w:rsidRPr="00FB078D" w:rsidRDefault="00EE42B7" w:rsidP="008E5484">
            <w:pPr>
              <w:spacing w:before="240"/>
              <w:rPr>
                <w:color w:val="0000FF"/>
                <w:sz w:val="28"/>
                <w:szCs w:val="28"/>
              </w:rPr>
            </w:pPr>
            <w:r>
              <w:rPr>
                <w:color w:val="0000FF"/>
                <w:sz w:val="28"/>
                <w:szCs w:val="28"/>
              </w:rPr>
              <w:t>March 2026</w:t>
            </w:r>
          </w:p>
        </w:tc>
      </w:tr>
    </w:tbl>
    <w:p w14:paraId="3FA31E5F" w14:textId="77777777" w:rsidR="001822A1" w:rsidRPr="00173562" w:rsidRDefault="001822A1" w:rsidP="00DF626E">
      <w:pPr>
        <w:rPr>
          <w:color w:val="0000FF"/>
        </w:rPr>
      </w:pPr>
    </w:p>
    <w:sectPr w:rsidR="001822A1" w:rsidRPr="00173562" w:rsidSect="001822A1">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4B6766" w14:textId="77777777" w:rsidR="00172344" w:rsidRDefault="00172344" w:rsidP="001822A1">
      <w:pPr>
        <w:spacing w:after="0" w:line="240" w:lineRule="auto"/>
      </w:pPr>
      <w:r>
        <w:separator/>
      </w:r>
    </w:p>
  </w:endnote>
  <w:endnote w:type="continuationSeparator" w:id="0">
    <w:p w14:paraId="598DD718" w14:textId="77777777" w:rsidR="00172344" w:rsidRDefault="00172344" w:rsidP="00182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A96D0" w14:textId="77777777" w:rsidR="00172344" w:rsidRDefault="00172344" w:rsidP="001822A1">
      <w:pPr>
        <w:spacing w:after="0" w:line="240" w:lineRule="auto"/>
      </w:pPr>
      <w:r>
        <w:separator/>
      </w:r>
    </w:p>
  </w:footnote>
  <w:footnote w:type="continuationSeparator" w:id="0">
    <w:p w14:paraId="2704D4EE" w14:textId="77777777" w:rsidR="00172344" w:rsidRDefault="00172344" w:rsidP="001822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AB57C" w14:textId="5EF43B6A" w:rsidR="001822A1" w:rsidRPr="001822A1" w:rsidRDefault="001822A1" w:rsidP="001822A1">
    <w:pPr>
      <w:jc w:val="center"/>
      <w:rPr>
        <w:rFonts w:ascii="Kristen ITC" w:hAnsi="Kristen ITC" w:cs="Arial"/>
        <w:b/>
        <w:color w:val="538135" w:themeColor="accent6" w:themeShade="BF"/>
        <w:sz w:val="40"/>
        <w:szCs w:val="40"/>
      </w:rPr>
    </w:pPr>
    <w:r>
      <w:rPr>
        <w:rFonts w:ascii="Kristen ITC" w:hAnsi="Kristen ITC" w:cs="Arial"/>
        <w:b/>
        <w:color w:val="C00000"/>
        <w:sz w:val="40"/>
        <w:szCs w:val="40"/>
      </w:rPr>
      <w:t>W</w:t>
    </w:r>
    <w:r>
      <w:rPr>
        <w:rFonts w:ascii="Kristen ITC" w:hAnsi="Kristen ITC" w:cs="Arial"/>
        <w:b/>
        <w:color w:val="FFC000"/>
        <w:sz w:val="40"/>
        <w:szCs w:val="40"/>
      </w:rPr>
      <w:t>o</w:t>
    </w:r>
    <w:r>
      <w:rPr>
        <w:rFonts w:ascii="Kristen ITC" w:hAnsi="Kristen ITC" w:cs="Arial"/>
        <w:b/>
        <w:color w:val="92D050"/>
        <w:sz w:val="40"/>
        <w:szCs w:val="40"/>
      </w:rPr>
      <w:t>o</w:t>
    </w:r>
    <w:r>
      <w:rPr>
        <w:rFonts w:ascii="Kristen ITC" w:hAnsi="Kristen ITC" w:cs="Arial"/>
        <w:b/>
        <w:color w:val="00B0F0"/>
        <w:sz w:val="40"/>
        <w:szCs w:val="40"/>
      </w:rPr>
      <w:t>d</w:t>
    </w:r>
    <w:r>
      <w:rPr>
        <w:rFonts w:ascii="Kristen ITC" w:hAnsi="Kristen ITC" w:cs="Arial"/>
        <w:b/>
        <w:color w:val="FF0000"/>
        <w:sz w:val="40"/>
        <w:szCs w:val="40"/>
      </w:rPr>
      <w:t>e</w:t>
    </w:r>
    <w:r>
      <w:rPr>
        <w:rFonts w:ascii="Kristen ITC" w:hAnsi="Kristen ITC" w:cs="Arial"/>
        <w:b/>
        <w:color w:val="92D050"/>
        <w:sz w:val="40"/>
        <w:szCs w:val="40"/>
      </w:rPr>
      <w:t>n</w:t>
    </w:r>
    <w:r>
      <w:rPr>
        <w:rFonts w:ascii="Kristen ITC" w:hAnsi="Kristen ITC" w:cs="Arial"/>
        <w:b/>
        <w:color w:val="7030A0"/>
        <w:sz w:val="40"/>
        <w:szCs w:val="40"/>
      </w:rPr>
      <w:t>t</w:t>
    </w:r>
    <w:r>
      <w:rPr>
        <w:rFonts w:ascii="Kristen ITC" w:hAnsi="Kristen ITC" w:cs="Arial"/>
        <w:b/>
        <w:color w:val="00B050"/>
        <w:sz w:val="40"/>
        <w:szCs w:val="40"/>
      </w:rPr>
      <w:t>o</w:t>
    </w:r>
    <w:r>
      <w:rPr>
        <w:rFonts w:ascii="Kristen ITC" w:hAnsi="Kristen ITC" w:cs="Arial"/>
        <w:b/>
        <w:color w:val="C00000"/>
        <w:sz w:val="40"/>
        <w:szCs w:val="40"/>
      </w:rPr>
      <w:t>p</w:t>
    </w:r>
    <w:r>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Pr>
        <w:rFonts w:ascii="Kristen ITC" w:hAnsi="Kristen ITC" w:cs="Arial"/>
        <w:b/>
        <w:color w:val="7030A0"/>
        <w:sz w:val="40"/>
        <w:szCs w:val="40"/>
      </w:rPr>
      <w:t>P</w:t>
    </w:r>
    <w:r>
      <w:rPr>
        <w:rFonts w:ascii="Kristen ITC" w:hAnsi="Kristen ITC" w:cs="Arial"/>
        <w:b/>
        <w:color w:val="00B050"/>
        <w:sz w:val="40"/>
        <w:szCs w:val="40"/>
      </w:rPr>
      <w:t>r</w:t>
    </w:r>
    <w:r>
      <w:rPr>
        <w:rFonts w:ascii="Kristen ITC" w:hAnsi="Kristen ITC" w:cs="Arial"/>
        <w:b/>
        <w:color w:val="00B0F0"/>
        <w:sz w:val="40"/>
        <w:szCs w:val="40"/>
      </w:rPr>
      <w:t>e</w:t>
    </w:r>
    <w:r>
      <w:rPr>
        <w:rFonts w:ascii="Kristen ITC" w:hAnsi="Kristen ITC" w:cs="Arial"/>
        <w:b/>
        <w:color w:val="002060"/>
        <w:sz w:val="40"/>
        <w:szCs w:val="40"/>
      </w:rPr>
      <w:t>s</w:t>
    </w:r>
    <w:r>
      <w:rPr>
        <w:rFonts w:ascii="Kristen ITC" w:hAnsi="Kristen ITC" w:cs="Arial"/>
        <w:b/>
        <w:color w:val="FF0066"/>
        <w:sz w:val="40"/>
        <w:szCs w:val="40"/>
      </w:rPr>
      <w:t>c</w:t>
    </w:r>
    <w:r>
      <w:rPr>
        <w:rFonts w:ascii="Kristen ITC" w:hAnsi="Kristen ITC" w:cs="Arial"/>
        <w:b/>
        <w:color w:val="00B050"/>
        <w:sz w:val="40"/>
        <w:szCs w:val="40"/>
      </w:rPr>
      <w:t>h</w:t>
    </w:r>
    <w:r>
      <w:rPr>
        <w:rFonts w:ascii="Kristen ITC" w:hAnsi="Kristen ITC" w:cs="Arial"/>
        <w:b/>
        <w:color w:val="0070C0"/>
        <w:sz w:val="40"/>
        <w:szCs w:val="40"/>
      </w:rPr>
      <w:t>o</w:t>
    </w:r>
    <w:r>
      <w:rPr>
        <w:rFonts w:ascii="Kristen ITC" w:hAnsi="Kristen ITC" w:cs="Arial"/>
        <w:b/>
        <w:color w:val="7030A0"/>
        <w:sz w:val="40"/>
        <w:szCs w:val="40"/>
      </w:rPr>
      <w:t>o</w:t>
    </w:r>
    <w:r>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2B1330"/>
    <w:multiLevelType w:val="hybridMultilevel"/>
    <w:tmpl w:val="36166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FD2F37"/>
    <w:multiLevelType w:val="multilevel"/>
    <w:tmpl w:val="19621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0184778">
    <w:abstractNumId w:val="0"/>
  </w:num>
  <w:num w:numId="2" w16cid:durableId="17423675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562"/>
    <w:rsid w:val="00060BBB"/>
    <w:rsid w:val="00062386"/>
    <w:rsid w:val="00145FA8"/>
    <w:rsid w:val="00172344"/>
    <w:rsid w:val="00173562"/>
    <w:rsid w:val="001822A1"/>
    <w:rsid w:val="003D5D47"/>
    <w:rsid w:val="00452587"/>
    <w:rsid w:val="00495611"/>
    <w:rsid w:val="005D140B"/>
    <w:rsid w:val="00616820"/>
    <w:rsid w:val="006D55D1"/>
    <w:rsid w:val="006F162E"/>
    <w:rsid w:val="008847A8"/>
    <w:rsid w:val="008E2AE6"/>
    <w:rsid w:val="009172FC"/>
    <w:rsid w:val="00993FBE"/>
    <w:rsid w:val="00A2516D"/>
    <w:rsid w:val="00BD7909"/>
    <w:rsid w:val="00C273C2"/>
    <w:rsid w:val="00CD2BE7"/>
    <w:rsid w:val="00DC4FCC"/>
    <w:rsid w:val="00DF626E"/>
    <w:rsid w:val="00E03EB2"/>
    <w:rsid w:val="00E93EA7"/>
    <w:rsid w:val="00ED0005"/>
    <w:rsid w:val="00EE42B7"/>
    <w:rsid w:val="00F65AF7"/>
    <w:rsid w:val="00F900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BF720"/>
  <w15:chartTrackingRefBased/>
  <w15:docId w15:val="{2C449C3C-AD87-481B-856F-5A4246363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3562"/>
    <w:rPr>
      <w:color w:val="0563C1" w:themeColor="hyperlink"/>
      <w:u w:val="single"/>
    </w:rPr>
  </w:style>
  <w:style w:type="character" w:styleId="UnresolvedMention">
    <w:name w:val="Unresolved Mention"/>
    <w:basedOn w:val="DefaultParagraphFont"/>
    <w:uiPriority w:val="99"/>
    <w:semiHidden/>
    <w:unhideWhenUsed/>
    <w:rsid w:val="00173562"/>
    <w:rPr>
      <w:color w:val="605E5C"/>
      <w:shd w:val="clear" w:color="auto" w:fill="E1DFDD"/>
    </w:rPr>
  </w:style>
  <w:style w:type="paragraph" w:styleId="ListParagraph">
    <w:name w:val="List Paragraph"/>
    <w:basedOn w:val="Normal"/>
    <w:uiPriority w:val="34"/>
    <w:qFormat/>
    <w:rsid w:val="00173562"/>
    <w:pPr>
      <w:ind w:left="720"/>
      <w:contextualSpacing/>
    </w:pPr>
  </w:style>
  <w:style w:type="paragraph" w:styleId="Header">
    <w:name w:val="header"/>
    <w:basedOn w:val="Normal"/>
    <w:link w:val="HeaderChar"/>
    <w:uiPriority w:val="99"/>
    <w:unhideWhenUsed/>
    <w:rsid w:val="001822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22A1"/>
  </w:style>
  <w:style w:type="paragraph" w:styleId="Footer">
    <w:name w:val="footer"/>
    <w:basedOn w:val="Normal"/>
    <w:link w:val="FooterChar"/>
    <w:uiPriority w:val="99"/>
    <w:unhideWhenUsed/>
    <w:rsid w:val="001822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22A1"/>
  </w:style>
  <w:style w:type="table" w:styleId="TableGrid">
    <w:name w:val="Table Grid"/>
    <w:basedOn w:val="TableNormal"/>
    <w:uiPriority w:val="39"/>
    <w:rsid w:val="001822A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474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entralbedfordshire.gov.uk/info/320/virtual_school" TargetMode="External"/><Relationship Id="rId3" Type="http://schemas.openxmlformats.org/officeDocument/2006/relationships/settings" Target="settings.xml"/><Relationship Id="rId7" Type="http://schemas.openxmlformats.org/officeDocument/2006/relationships/hyperlink" Target="mailto:virtualschooladmin@centralbedfordshire.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490</Words>
  <Characters>2794</Characters>
  <Application>Microsoft Office Word</Application>
  <DocSecurity>0</DocSecurity>
  <Lines>23</Lines>
  <Paragraphs>6</Paragraphs>
  <ScaleCrop>false</ScaleCrop>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Noakes</dc:creator>
  <cp:keywords/>
  <dc:description/>
  <cp:lastModifiedBy>Jackie Noakes</cp:lastModifiedBy>
  <cp:revision>3</cp:revision>
  <cp:lastPrinted>2022-01-02T13:29:00Z</cp:lastPrinted>
  <dcterms:created xsi:type="dcterms:W3CDTF">2025-03-18T10:40:00Z</dcterms:created>
  <dcterms:modified xsi:type="dcterms:W3CDTF">2025-03-18T10:49:00Z</dcterms:modified>
</cp:coreProperties>
</file>