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7C9A93" w14:textId="0420ED6D" w:rsidR="00314001" w:rsidRPr="007D3D66" w:rsidRDefault="002B07A7" w:rsidP="00076B95">
      <w:pPr>
        <w:rPr>
          <w:rFonts w:ascii="Arial" w:hAnsi="Arial" w:cs="Arial"/>
          <w:b/>
          <w:bCs/>
          <w:sz w:val="28"/>
          <w:szCs w:val="28"/>
        </w:rPr>
      </w:pPr>
      <w:r w:rsidRPr="007D3D66">
        <w:rPr>
          <w:rFonts w:ascii="Arial" w:hAnsi="Arial" w:cs="Arial"/>
          <w:b/>
          <w:bCs/>
          <w:sz w:val="28"/>
          <w:szCs w:val="28"/>
        </w:rPr>
        <w:t>9.1</w:t>
      </w:r>
      <w:r w:rsidR="00076B95" w:rsidRPr="007D3D66">
        <w:rPr>
          <w:rFonts w:ascii="Arial" w:hAnsi="Arial" w:cs="Arial"/>
          <w:b/>
          <w:bCs/>
          <w:sz w:val="28"/>
          <w:szCs w:val="28"/>
        </w:rPr>
        <w:t xml:space="preserve">0 </w:t>
      </w:r>
      <w:r w:rsidR="00314001" w:rsidRPr="007D3D66">
        <w:rPr>
          <w:rFonts w:ascii="Arial" w:hAnsi="Arial" w:cs="Arial"/>
          <w:b/>
          <w:bCs/>
          <w:sz w:val="28"/>
          <w:szCs w:val="28"/>
        </w:rPr>
        <w:t>Positive Behaviour Management</w:t>
      </w:r>
    </w:p>
    <w:p w14:paraId="654DB5A2" w14:textId="77777777" w:rsidR="00314001" w:rsidRPr="007D3D66" w:rsidRDefault="00314001" w:rsidP="007F6F25">
      <w:pPr>
        <w:spacing w:line="360" w:lineRule="auto"/>
        <w:rPr>
          <w:rFonts w:ascii="Arial" w:hAnsi="Arial" w:cs="Arial"/>
        </w:rPr>
      </w:pPr>
      <w:r w:rsidRPr="007D3D66">
        <w:rPr>
          <w:rFonts w:ascii="Arial" w:hAnsi="Arial" w:cs="Arial"/>
        </w:rPr>
        <w:t xml:space="preserve">This policy is to ensure parents and carers are aware of the strategies we use to promote positive behaviour and each child’s wellbeing and development. </w:t>
      </w:r>
    </w:p>
    <w:p w14:paraId="6853EEDC" w14:textId="77777777" w:rsidR="00314001" w:rsidRPr="007D3D66" w:rsidRDefault="00314001" w:rsidP="007F6F25">
      <w:pPr>
        <w:spacing w:line="360" w:lineRule="auto"/>
        <w:rPr>
          <w:rFonts w:ascii="Arial" w:hAnsi="Arial" w:cs="Arial"/>
        </w:rPr>
      </w:pPr>
      <w:r w:rsidRPr="007D3D66">
        <w:rPr>
          <w:rFonts w:ascii="Arial" w:hAnsi="Arial" w:cs="Arial"/>
          <w:b/>
          <w:bCs/>
        </w:rPr>
        <w:t>Promoting positive behaviour is very important and we do this by:</w:t>
      </w:r>
      <w:r w:rsidRPr="007D3D66">
        <w:rPr>
          <w:rFonts w:ascii="Arial" w:hAnsi="Arial" w:cs="Arial"/>
        </w:rPr>
        <w:t xml:space="preserve"> </w:t>
      </w:r>
    </w:p>
    <w:p w14:paraId="3B6AEA43" w14:textId="5320D445" w:rsidR="00314001" w:rsidRPr="007D3D66" w:rsidRDefault="00314001" w:rsidP="007F6F25">
      <w:pPr>
        <w:pStyle w:val="ListParagraph"/>
        <w:numPr>
          <w:ilvl w:val="0"/>
          <w:numId w:val="2"/>
        </w:numPr>
        <w:spacing w:line="360" w:lineRule="auto"/>
        <w:rPr>
          <w:rFonts w:ascii="Arial" w:hAnsi="Arial" w:cs="Arial"/>
        </w:rPr>
      </w:pPr>
      <w:r w:rsidRPr="007D3D66">
        <w:rPr>
          <w:rFonts w:ascii="Arial" w:hAnsi="Arial" w:cs="Arial"/>
        </w:rPr>
        <w:t xml:space="preserve">Praise for positive behaviour </w:t>
      </w:r>
    </w:p>
    <w:p w14:paraId="01E51BED" w14:textId="6F15654C" w:rsidR="00314001" w:rsidRPr="007D3D66" w:rsidRDefault="00314001" w:rsidP="007F6F25">
      <w:pPr>
        <w:pStyle w:val="ListParagraph"/>
        <w:numPr>
          <w:ilvl w:val="0"/>
          <w:numId w:val="2"/>
        </w:numPr>
        <w:spacing w:line="360" w:lineRule="auto"/>
        <w:rPr>
          <w:rFonts w:ascii="Arial" w:hAnsi="Arial" w:cs="Arial"/>
        </w:rPr>
      </w:pPr>
      <w:r w:rsidRPr="007D3D66">
        <w:rPr>
          <w:rFonts w:ascii="Arial" w:hAnsi="Arial" w:cs="Arial"/>
        </w:rPr>
        <w:t>Valuing the children</w:t>
      </w:r>
      <w:r w:rsidR="00B96C84" w:rsidRPr="007D3D66">
        <w:rPr>
          <w:rFonts w:ascii="Arial" w:hAnsi="Arial" w:cs="Arial"/>
        </w:rPr>
        <w:t>’s</w:t>
      </w:r>
      <w:r w:rsidRPr="007D3D66">
        <w:rPr>
          <w:rFonts w:ascii="Arial" w:hAnsi="Arial" w:cs="Arial"/>
        </w:rPr>
        <w:t xml:space="preserve"> individuality </w:t>
      </w:r>
    </w:p>
    <w:p w14:paraId="67FBA598" w14:textId="54F7BE73" w:rsidR="00314001" w:rsidRPr="007D3D66" w:rsidRDefault="00314001" w:rsidP="007F6F25">
      <w:pPr>
        <w:pStyle w:val="ListParagraph"/>
        <w:numPr>
          <w:ilvl w:val="0"/>
          <w:numId w:val="2"/>
        </w:numPr>
        <w:spacing w:line="360" w:lineRule="auto"/>
        <w:rPr>
          <w:rFonts w:ascii="Arial" w:hAnsi="Arial" w:cs="Arial"/>
        </w:rPr>
      </w:pPr>
      <w:r w:rsidRPr="007D3D66">
        <w:rPr>
          <w:rFonts w:ascii="Arial" w:hAnsi="Arial" w:cs="Arial"/>
        </w:rPr>
        <w:t xml:space="preserve">Being positive role models </w:t>
      </w:r>
    </w:p>
    <w:p w14:paraId="4EB2BCEA" w14:textId="5B9CF9C2" w:rsidR="00314001" w:rsidRPr="007D3D66" w:rsidRDefault="00314001" w:rsidP="007F6F25">
      <w:pPr>
        <w:pStyle w:val="ListParagraph"/>
        <w:numPr>
          <w:ilvl w:val="0"/>
          <w:numId w:val="2"/>
        </w:numPr>
        <w:spacing w:line="360" w:lineRule="auto"/>
        <w:rPr>
          <w:rFonts w:ascii="Arial" w:hAnsi="Arial" w:cs="Arial"/>
        </w:rPr>
      </w:pPr>
      <w:r w:rsidRPr="007D3D66">
        <w:rPr>
          <w:rFonts w:ascii="Arial" w:hAnsi="Arial" w:cs="Arial"/>
        </w:rPr>
        <w:t xml:space="preserve">Listening to the children </w:t>
      </w:r>
    </w:p>
    <w:p w14:paraId="1D477F6D" w14:textId="73FE6BCF" w:rsidR="00314001" w:rsidRPr="007D3D66" w:rsidRDefault="00314001" w:rsidP="007F6F25">
      <w:pPr>
        <w:pStyle w:val="ListParagraph"/>
        <w:numPr>
          <w:ilvl w:val="0"/>
          <w:numId w:val="2"/>
        </w:numPr>
        <w:spacing w:line="360" w:lineRule="auto"/>
        <w:rPr>
          <w:rFonts w:ascii="Arial" w:hAnsi="Arial" w:cs="Arial"/>
        </w:rPr>
      </w:pPr>
      <w:r w:rsidRPr="007D3D66">
        <w:rPr>
          <w:rFonts w:ascii="Arial" w:hAnsi="Arial" w:cs="Arial"/>
        </w:rPr>
        <w:t xml:space="preserve">Promoting a ‘can do’ attitude so raising self-esteem and self confidence </w:t>
      </w:r>
    </w:p>
    <w:p w14:paraId="4D97E6E4" w14:textId="72FBF7A5" w:rsidR="00314001" w:rsidRPr="007D3D66" w:rsidRDefault="00314001" w:rsidP="007F6F25">
      <w:pPr>
        <w:pStyle w:val="ListParagraph"/>
        <w:numPr>
          <w:ilvl w:val="0"/>
          <w:numId w:val="2"/>
        </w:numPr>
        <w:spacing w:line="360" w:lineRule="auto"/>
        <w:rPr>
          <w:rFonts w:ascii="Arial" w:hAnsi="Arial" w:cs="Arial"/>
        </w:rPr>
      </w:pPr>
      <w:r w:rsidRPr="007D3D66">
        <w:rPr>
          <w:rFonts w:ascii="Arial" w:hAnsi="Arial" w:cs="Arial"/>
        </w:rPr>
        <w:t xml:space="preserve">We do not give out confusing signals, Saying STOP or No means STOP or No! </w:t>
      </w:r>
    </w:p>
    <w:p w14:paraId="1EFEB1A7" w14:textId="1656CBDA" w:rsidR="00314001" w:rsidRPr="007D3D66" w:rsidRDefault="00314001" w:rsidP="007F6F25">
      <w:pPr>
        <w:pStyle w:val="ListParagraph"/>
        <w:numPr>
          <w:ilvl w:val="0"/>
          <w:numId w:val="2"/>
        </w:numPr>
        <w:spacing w:line="360" w:lineRule="auto"/>
        <w:rPr>
          <w:rFonts w:ascii="Arial" w:hAnsi="Arial" w:cs="Arial"/>
        </w:rPr>
      </w:pPr>
      <w:r w:rsidRPr="007D3D66">
        <w:rPr>
          <w:rFonts w:ascii="Arial" w:hAnsi="Arial" w:cs="Arial"/>
        </w:rPr>
        <w:t xml:space="preserve">Having consistent rules </w:t>
      </w:r>
    </w:p>
    <w:p w14:paraId="7FDABEAB" w14:textId="1A6148C0" w:rsidR="00314001" w:rsidRPr="007D3D66" w:rsidRDefault="00314001" w:rsidP="007F6F25">
      <w:pPr>
        <w:pStyle w:val="ListParagraph"/>
        <w:numPr>
          <w:ilvl w:val="0"/>
          <w:numId w:val="2"/>
        </w:numPr>
        <w:spacing w:line="360" w:lineRule="auto"/>
        <w:rPr>
          <w:rFonts w:ascii="Arial" w:hAnsi="Arial" w:cs="Arial"/>
        </w:rPr>
      </w:pPr>
      <w:r w:rsidRPr="007D3D66">
        <w:rPr>
          <w:rFonts w:ascii="Arial" w:hAnsi="Arial" w:cs="Arial"/>
        </w:rPr>
        <w:t xml:space="preserve">Involving children in the rule making </w:t>
      </w:r>
    </w:p>
    <w:p w14:paraId="57BE2646" w14:textId="77777777" w:rsidR="00314001" w:rsidRPr="007D3D66" w:rsidRDefault="00314001" w:rsidP="007F6F25">
      <w:pPr>
        <w:spacing w:line="360" w:lineRule="auto"/>
        <w:rPr>
          <w:rFonts w:ascii="Arial" w:hAnsi="Arial" w:cs="Arial"/>
        </w:rPr>
      </w:pPr>
      <w:r w:rsidRPr="007D3D66">
        <w:rPr>
          <w:rFonts w:ascii="Arial" w:hAnsi="Arial" w:cs="Arial"/>
          <w:b/>
          <w:bCs/>
        </w:rPr>
        <w:t>Our preschool rules are</w:t>
      </w:r>
      <w:r w:rsidRPr="007D3D66">
        <w:rPr>
          <w:rFonts w:ascii="Arial" w:hAnsi="Arial" w:cs="Arial"/>
        </w:rPr>
        <w:t xml:space="preserve">: - </w:t>
      </w:r>
    </w:p>
    <w:p w14:paraId="0B87A637" w14:textId="0B29A121" w:rsidR="00314001" w:rsidRPr="007D3D66" w:rsidRDefault="00314001" w:rsidP="007F6F25">
      <w:pPr>
        <w:pStyle w:val="ListParagraph"/>
        <w:numPr>
          <w:ilvl w:val="0"/>
          <w:numId w:val="2"/>
        </w:numPr>
        <w:spacing w:line="360" w:lineRule="auto"/>
        <w:rPr>
          <w:rFonts w:ascii="Arial" w:hAnsi="Arial" w:cs="Arial"/>
        </w:rPr>
      </w:pPr>
      <w:r w:rsidRPr="007D3D66">
        <w:rPr>
          <w:rFonts w:ascii="Arial" w:hAnsi="Arial" w:cs="Arial"/>
        </w:rPr>
        <w:t xml:space="preserve">Walking indoors </w:t>
      </w:r>
    </w:p>
    <w:p w14:paraId="19392C91" w14:textId="0FA38089" w:rsidR="00314001" w:rsidRPr="007D3D66" w:rsidRDefault="00314001" w:rsidP="007F6F25">
      <w:pPr>
        <w:pStyle w:val="ListParagraph"/>
        <w:numPr>
          <w:ilvl w:val="0"/>
          <w:numId w:val="2"/>
        </w:numPr>
        <w:spacing w:line="360" w:lineRule="auto"/>
        <w:rPr>
          <w:rFonts w:ascii="Arial" w:hAnsi="Arial" w:cs="Arial"/>
        </w:rPr>
      </w:pPr>
      <w:r w:rsidRPr="007D3D66">
        <w:rPr>
          <w:rFonts w:ascii="Arial" w:hAnsi="Arial" w:cs="Arial"/>
        </w:rPr>
        <w:t xml:space="preserve">Talking indoors </w:t>
      </w:r>
    </w:p>
    <w:p w14:paraId="6EBA78A0" w14:textId="056B9255" w:rsidR="00314001" w:rsidRPr="007D3D66" w:rsidRDefault="00314001" w:rsidP="007F6F25">
      <w:pPr>
        <w:pStyle w:val="ListParagraph"/>
        <w:numPr>
          <w:ilvl w:val="0"/>
          <w:numId w:val="2"/>
        </w:numPr>
        <w:spacing w:line="360" w:lineRule="auto"/>
        <w:rPr>
          <w:rFonts w:ascii="Arial" w:hAnsi="Arial" w:cs="Arial"/>
        </w:rPr>
      </w:pPr>
      <w:r w:rsidRPr="007D3D66">
        <w:rPr>
          <w:rFonts w:ascii="Arial" w:hAnsi="Arial" w:cs="Arial"/>
        </w:rPr>
        <w:t xml:space="preserve">Listening </w:t>
      </w:r>
    </w:p>
    <w:p w14:paraId="1479D6BC" w14:textId="78F96032" w:rsidR="00314001" w:rsidRPr="007D3D66" w:rsidRDefault="00314001" w:rsidP="007F6F25">
      <w:pPr>
        <w:pStyle w:val="ListParagraph"/>
        <w:numPr>
          <w:ilvl w:val="0"/>
          <w:numId w:val="2"/>
        </w:numPr>
        <w:spacing w:line="360" w:lineRule="auto"/>
        <w:rPr>
          <w:rFonts w:ascii="Arial" w:hAnsi="Arial" w:cs="Arial"/>
        </w:rPr>
      </w:pPr>
      <w:r w:rsidRPr="007D3D66">
        <w:rPr>
          <w:rFonts w:ascii="Arial" w:hAnsi="Arial" w:cs="Arial"/>
        </w:rPr>
        <w:t xml:space="preserve">Being gentle with our hands </w:t>
      </w:r>
    </w:p>
    <w:p w14:paraId="3D6DDEF4" w14:textId="3986A65B" w:rsidR="00314001" w:rsidRPr="007D3D66" w:rsidRDefault="00314001" w:rsidP="007F6F25">
      <w:pPr>
        <w:pStyle w:val="ListParagraph"/>
        <w:numPr>
          <w:ilvl w:val="0"/>
          <w:numId w:val="2"/>
        </w:numPr>
        <w:spacing w:line="360" w:lineRule="auto"/>
        <w:rPr>
          <w:rFonts w:ascii="Arial" w:hAnsi="Arial" w:cs="Arial"/>
        </w:rPr>
      </w:pPr>
      <w:r w:rsidRPr="007D3D66">
        <w:rPr>
          <w:rFonts w:ascii="Arial" w:hAnsi="Arial" w:cs="Arial"/>
        </w:rPr>
        <w:t xml:space="preserve">Putting toys back where they belong. </w:t>
      </w:r>
    </w:p>
    <w:p w14:paraId="4DA73CF5" w14:textId="42AA4559" w:rsidR="00314001" w:rsidRPr="007D3D66" w:rsidRDefault="00241979" w:rsidP="007F6F25">
      <w:pPr>
        <w:spacing w:line="360" w:lineRule="auto"/>
        <w:rPr>
          <w:rFonts w:ascii="Arial" w:hAnsi="Arial" w:cs="Arial"/>
        </w:rPr>
      </w:pPr>
      <w:r w:rsidRPr="007D3D66">
        <w:rPr>
          <w:rFonts w:ascii="Arial" w:hAnsi="Arial" w:cs="Arial"/>
        </w:rPr>
        <w:t>Our rules are</w:t>
      </w:r>
      <w:r w:rsidR="0062320C" w:rsidRPr="007D3D66">
        <w:rPr>
          <w:rFonts w:ascii="Arial" w:hAnsi="Arial" w:cs="Arial"/>
        </w:rPr>
        <w:t xml:space="preserve"> sung in our Woodentops Way song.</w:t>
      </w:r>
    </w:p>
    <w:p w14:paraId="0694B3A2" w14:textId="77777777" w:rsidR="00D65BEC" w:rsidRPr="007D3D66" w:rsidRDefault="00314001" w:rsidP="007F6F25">
      <w:pPr>
        <w:spacing w:after="0" w:line="360" w:lineRule="auto"/>
        <w:rPr>
          <w:rFonts w:ascii="Arial" w:hAnsi="Arial" w:cs="Arial"/>
        </w:rPr>
      </w:pPr>
      <w:r w:rsidRPr="007D3D66">
        <w:rPr>
          <w:rFonts w:ascii="Arial" w:hAnsi="Arial" w:cs="Arial"/>
        </w:rPr>
        <w:t xml:space="preserve">We label the behaviour as unacceptable or not the ‘Woodentops Way’, we </w:t>
      </w:r>
      <w:r w:rsidRPr="007D3D66">
        <w:rPr>
          <w:rFonts w:ascii="Arial" w:hAnsi="Arial" w:cs="Arial"/>
          <w:b/>
          <w:bCs/>
        </w:rPr>
        <w:t>DO NOT</w:t>
      </w:r>
      <w:r w:rsidRPr="007D3D66">
        <w:rPr>
          <w:rFonts w:ascii="Arial" w:hAnsi="Arial" w:cs="Arial"/>
        </w:rPr>
        <w:t xml:space="preserve"> use the word naughty. </w:t>
      </w:r>
    </w:p>
    <w:p w14:paraId="765D703C" w14:textId="77777777" w:rsidR="00D65BEC" w:rsidRPr="007D3D66" w:rsidRDefault="00D65BEC" w:rsidP="007F6F25">
      <w:pPr>
        <w:spacing w:after="0" w:line="360" w:lineRule="auto"/>
        <w:rPr>
          <w:rFonts w:ascii="Arial" w:hAnsi="Arial" w:cs="Arial"/>
        </w:rPr>
      </w:pPr>
    </w:p>
    <w:p w14:paraId="0A70A46C" w14:textId="02A26ECF" w:rsidR="00314001" w:rsidRPr="007D3D66" w:rsidRDefault="00D65BEC" w:rsidP="007F6F25">
      <w:pPr>
        <w:spacing w:after="0" w:line="360" w:lineRule="auto"/>
        <w:rPr>
          <w:rFonts w:ascii="Arial" w:hAnsi="Arial" w:cs="Arial"/>
        </w:rPr>
      </w:pPr>
      <w:r w:rsidRPr="007D3D66">
        <w:rPr>
          <w:rFonts w:ascii="Helvetica" w:hAnsi="Helvetica" w:cs="Helvetica"/>
          <w:b/>
          <w:bCs/>
          <w:shd w:val="clear" w:color="auto" w:fill="FFFFFF"/>
        </w:rPr>
        <w:t xml:space="preserve">We use 1, 2, 3 Magic </w:t>
      </w:r>
      <w:r w:rsidR="00314001" w:rsidRPr="007D3D66">
        <w:rPr>
          <w:rFonts w:ascii="Arial" w:hAnsi="Arial" w:cs="Arial"/>
          <w:b/>
          <w:bCs/>
        </w:rPr>
        <w:t>at Woodentops to promote positive behaviour:</w:t>
      </w:r>
      <w:r w:rsidR="00314001" w:rsidRPr="007D3D66">
        <w:rPr>
          <w:rFonts w:ascii="Arial" w:hAnsi="Arial" w:cs="Arial"/>
        </w:rPr>
        <w:t xml:space="preserve"> - </w:t>
      </w:r>
    </w:p>
    <w:p w14:paraId="48D03584" w14:textId="3BF65928" w:rsidR="00E30FC9" w:rsidRPr="007D3D66" w:rsidRDefault="00D65BEC" w:rsidP="007F6F25">
      <w:pPr>
        <w:spacing w:after="0" w:line="360" w:lineRule="auto"/>
        <w:rPr>
          <w:rFonts w:ascii="Arial" w:hAnsi="Arial" w:cs="Arial"/>
        </w:rPr>
      </w:pPr>
      <w:r w:rsidRPr="007D3D66">
        <w:rPr>
          <w:rFonts w:ascii="Arial" w:hAnsi="Arial" w:cs="Arial"/>
        </w:rPr>
        <w:t>1, 2, 3 Magic is where the</w:t>
      </w:r>
      <w:r w:rsidR="006E6F8F" w:rsidRPr="007D3D66">
        <w:rPr>
          <w:rFonts w:ascii="Arial" w:hAnsi="Arial" w:cs="Arial"/>
        </w:rPr>
        <w:t xml:space="preserve"> child is</w:t>
      </w:r>
      <w:r w:rsidRPr="007D3D66">
        <w:rPr>
          <w:rFonts w:ascii="Arial" w:hAnsi="Arial" w:cs="Arial"/>
        </w:rPr>
        <w:t xml:space="preserve"> given a 1 for behaviour that is not acceptable, if this continues they are given a 2, if it still continues they have a 3 and are expected to sit out </w:t>
      </w:r>
      <w:r w:rsidR="003F0832" w:rsidRPr="007D3D66">
        <w:rPr>
          <w:rFonts w:ascii="Arial" w:hAnsi="Arial" w:cs="Arial"/>
        </w:rPr>
        <w:t>lasting about</w:t>
      </w:r>
      <w:r w:rsidRPr="007D3D66">
        <w:rPr>
          <w:rFonts w:ascii="Arial" w:hAnsi="Arial" w:cs="Arial"/>
        </w:rPr>
        <w:t xml:space="preserve"> a minute before we then speak to them about what happened and whether they are ready to come back and join the other children. This can happen over the space of around 10 minutes.</w:t>
      </w:r>
      <w:r w:rsidR="00C518E2" w:rsidRPr="007D3D66">
        <w:rPr>
          <w:rFonts w:ascii="Arial" w:hAnsi="Arial" w:cs="Arial"/>
        </w:rPr>
        <w:t xml:space="preserve"> </w:t>
      </w:r>
    </w:p>
    <w:p w14:paraId="4912D578" w14:textId="2E86A2AE" w:rsidR="00D65BEC" w:rsidRPr="007D3D66" w:rsidRDefault="00E30FC9" w:rsidP="007F6F25">
      <w:pPr>
        <w:spacing w:after="0" w:line="360" w:lineRule="auto"/>
        <w:rPr>
          <w:rFonts w:ascii="Arial" w:hAnsi="Arial" w:cs="Arial"/>
        </w:rPr>
      </w:pPr>
      <w:r w:rsidRPr="007D3D66">
        <w:rPr>
          <w:rFonts w:ascii="Arial" w:hAnsi="Arial" w:cs="Arial"/>
        </w:rPr>
        <w:t>A straight 3, if a chil</w:t>
      </w:r>
      <w:r w:rsidR="00497F57" w:rsidRPr="007D3D66">
        <w:rPr>
          <w:rFonts w:ascii="Arial" w:hAnsi="Arial" w:cs="Arial"/>
        </w:rPr>
        <w:t>d</w:t>
      </w:r>
      <w:r w:rsidRPr="007D3D66">
        <w:rPr>
          <w:rFonts w:ascii="Arial" w:hAnsi="Arial" w:cs="Arial"/>
        </w:rPr>
        <w:t xml:space="preserve"> has hurt another child</w:t>
      </w:r>
      <w:r w:rsidR="00673268" w:rsidRPr="007D3D66">
        <w:rPr>
          <w:rFonts w:ascii="Arial" w:hAnsi="Arial" w:cs="Arial"/>
        </w:rPr>
        <w:t xml:space="preserve"> or staff</w:t>
      </w:r>
      <w:r w:rsidR="00D65BEC" w:rsidRPr="007D3D66">
        <w:rPr>
          <w:rFonts w:ascii="Arial" w:hAnsi="Arial" w:cs="Arial"/>
        </w:rPr>
        <w:t xml:space="preserve"> </w:t>
      </w:r>
      <w:r w:rsidR="00033F06" w:rsidRPr="007D3D66">
        <w:rPr>
          <w:rFonts w:ascii="Arial" w:hAnsi="Arial" w:cs="Arial"/>
        </w:rPr>
        <w:t>–no second chances</w:t>
      </w:r>
      <w:r w:rsidR="004D730E" w:rsidRPr="007D3D66">
        <w:rPr>
          <w:rFonts w:ascii="Arial" w:hAnsi="Arial" w:cs="Arial"/>
        </w:rPr>
        <w:t>.</w:t>
      </w:r>
    </w:p>
    <w:p w14:paraId="6B0EB2C1" w14:textId="6E6E37CE" w:rsidR="00D65BEC" w:rsidRPr="007D3D66" w:rsidRDefault="00D65BEC" w:rsidP="007F6F25">
      <w:pPr>
        <w:spacing w:after="0" w:line="360" w:lineRule="auto"/>
        <w:rPr>
          <w:rFonts w:ascii="Arial" w:hAnsi="Arial" w:cs="Arial"/>
        </w:rPr>
      </w:pPr>
      <w:r w:rsidRPr="007D3D66">
        <w:rPr>
          <w:rFonts w:ascii="Arial" w:hAnsi="Arial" w:cs="Arial"/>
        </w:rPr>
        <w:t xml:space="preserve">1, 2, 3 Magic </w:t>
      </w:r>
    </w:p>
    <w:p w14:paraId="504E72B0" w14:textId="6FB1AFF3" w:rsidR="00D65BEC" w:rsidRPr="007D3D66" w:rsidRDefault="00D65BEC" w:rsidP="007F6F25">
      <w:pPr>
        <w:pStyle w:val="ListParagraph"/>
        <w:numPr>
          <w:ilvl w:val="0"/>
          <w:numId w:val="4"/>
        </w:numPr>
        <w:spacing w:after="0" w:line="360" w:lineRule="auto"/>
        <w:rPr>
          <w:rFonts w:ascii="Helvetica" w:hAnsi="Helvetica" w:cs="Helvetica"/>
          <w:shd w:val="clear" w:color="auto" w:fill="FFFFFF"/>
        </w:rPr>
      </w:pPr>
      <w:r w:rsidRPr="007D3D66">
        <w:rPr>
          <w:rFonts w:ascii="Helvetica" w:hAnsi="Helvetica" w:cs="Helvetica"/>
          <w:shd w:val="clear" w:color="auto" w:fill="FFFFFF"/>
        </w:rPr>
        <w:t>Helps children to develop their behaviour management.</w:t>
      </w:r>
    </w:p>
    <w:p w14:paraId="52B2C32B" w14:textId="0F62B35D" w:rsidR="00D65BEC" w:rsidRPr="007D3D66" w:rsidRDefault="00D65BEC" w:rsidP="007F6F25">
      <w:pPr>
        <w:pStyle w:val="ListParagraph"/>
        <w:numPr>
          <w:ilvl w:val="0"/>
          <w:numId w:val="4"/>
        </w:numPr>
        <w:spacing w:after="0" w:line="360" w:lineRule="auto"/>
        <w:rPr>
          <w:rFonts w:ascii="Helvetica" w:hAnsi="Helvetica" w:cs="Helvetica"/>
          <w:shd w:val="clear" w:color="auto" w:fill="FFFFFF"/>
        </w:rPr>
      </w:pPr>
      <w:r w:rsidRPr="007D3D66">
        <w:rPr>
          <w:rFonts w:ascii="Helvetica" w:hAnsi="Helvetica" w:cs="Helvetica"/>
          <w:shd w:val="clear" w:color="auto" w:fill="FFFFFF"/>
        </w:rPr>
        <w:t xml:space="preserve">The </w:t>
      </w:r>
      <w:r w:rsidR="00FA1BF3" w:rsidRPr="007D3D66">
        <w:rPr>
          <w:rFonts w:ascii="Helvetica" w:hAnsi="Helvetica" w:cs="Helvetica"/>
          <w:shd w:val="clear" w:color="auto" w:fill="FFFFFF"/>
        </w:rPr>
        <w:t xml:space="preserve">children know where they stand and know what is expected of them. </w:t>
      </w:r>
    </w:p>
    <w:p w14:paraId="34E24B8A" w14:textId="3F56D98A" w:rsidR="00D65BEC" w:rsidRPr="007D3D66" w:rsidRDefault="00FA1BF3" w:rsidP="007F6F25">
      <w:pPr>
        <w:pStyle w:val="ListParagraph"/>
        <w:numPr>
          <w:ilvl w:val="0"/>
          <w:numId w:val="4"/>
        </w:numPr>
        <w:spacing w:after="0" w:line="360" w:lineRule="auto"/>
        <w:rPr>
          <w:rFonts w:ascii="Helvetica" w:hAnsi="Helvetica" w:cs="Helvetica"/>
          <w:shd w:val="clear" w:color="auto" w:fill="FFFFFF"/>
        </w:rPr>
      </w:pPr>
      <w:r w:rsidRPr="007D3D66">
        <w:rPr>
          <w:rFonts w:ascii="Helvetica" w:hAnsi="Helvetica" w:cs="Helvetica"/>
          <w:shd w:val="clear" w:color="auto" w:fill="FFFFFF"/>
        </w:rPr>
        <w:t xml:space="preserve">We are finding children rarely get to three and are starting to </w:t>
      </w:r>
      <w:r w:rsidR="00D65BEC" w:rsidRPr="007D3D66">
        <w:rPr>
          <w:rFonts w:ascii="Helvetica" w:hAnsi="Helvetica" w:cs="Helvetica"/>
          <w:shd w:val="clear" w:color="auto" w:fill="FFFFFF"/>
        </w:rPr>
        <w:t>self-regulate</w:t>
      </w:r>
      <w:r w:rsidRPr="007D3D66">
        <w:rPr>
          <w:rFonts w:ascii="Helvetica" w:hAnsi="Helvetica" w:cs="Helvetica"/>
          <w:shd w:val="clear" w:color="auto" w:fill="FFFFFF"/>
        </w:rPr>
        <w:t xml:space="preserve"> their behaviour because they know what the consequences are. </w:t>
      </w:r>
    </w:p>
    <w:p w14:paraId="5875EEBA" w14:textId="2EF62B27" w:rsidR="00FA1BF3" w:rsidRPr="007D3D66" w:rsidRDefault="00FA1BF3" w:rsidP="007F6F25">
      <w:pPr>
        <w:pStyle w:val="ListParagraph"/>
        <w:numPr>
          <w:ilvl w:val="0"/>
          <w:numId w:val="4"/>
        </w:numPr>
        <w:spacing w:after="0" w:line="360" w:lineRule="auto"/>
        <w:rPr>
          <w:rFonts w:ascii="Helvetica" w:hAnsi="Helvetica" w:cs="Helvetica"/>
          <w:shd w:val="clear" w:color="auto" w:fill="FFFFFF"/>
        </w:rPr>
      </w:pPr>
      <w:r w:rsidRPr="007D3D66">
        <w:rPr>
          <w:rFonts w:ascii="Helvetica" w:hAnsi="Helvetica" w:cs="Helvetica"/>
          <w:shd w:val="clear" w:color="auto" w:fill="FFFFFF"/>
        </w:rPr>
        <w:t>The consequence at Woodentops is to be sat out briefly away from the toys (lasting about a minute) and then they are spoken to about why they are sat down before going back to play.</w:t>
      </w:r>
    </w:p>
    <w:p w14:paraId="79BE6F6C" w14:textId="77777777" w:rsidR="00D65BEC" w:rsidRPr="007D3D66" w:rsidRDefault="00D65BEC" w:rsidP="007F6F25">
      <w:pPr>
        <w:pStyle w:val="ListParagraph"/>
        <w:spacing w:after="0" w:line="360" w:lineRule="auto"/>
        <w:rPr>
          <w:rFonts w:ascii="Helvetica" w:hAnsi="Helvetica" w:cs="Helvetica"/>
          <w:shd w:val="clear" w:color="auto" w:fill="FFFFFF"/>
        </w:rPr>
      </w:pPr>
    </w:p>
    <w:p w14:paraId="1F01326C" w14:textId="6DE42B0E" w:rsidR="00314001" w:rsidRPr="007D3D66" w:rsidRDefault="00314001" w:rsidP="007F6F25">
      <w:pPr>
        <w:spacing w:line="360" w:lineRule="auto"/>
        <w:rPr>
          <w:rFonts w:ascii="Arial" w:hAnsi="Arial" w:cs="Arial"/>
        </w:rPr>
      </w:pPr>
      <w:r w:rsidRPr="007D3D66">
        <w:rPr>
          <w:rFonts w:ascii="Arial" w:hAnsi="Arial" w:cs="Arial"/>
        </w:rPr>
        <w:lastRenderedPageBreak/>
        <w:t xml:space="preserve">We will never smack, shake, hurt, </w:t>
      </w:r>
      <w:r w:rsidR="003F0832" w:rsidRPr="007D3D66">
        <w:rPr>
          <w:rFonts w:ascii="Arial" w:hAnsi="Arial" w:cs="Arial"/>
        </w:rPr>
        <w:t>threaten,</w:t>
      </w:r>
      <w:r w:rsidRPr="007D3D66">
        <w:rPr>
          <w:rFonts w:ascii="Arial" w:hAnsi="Arial" w:cs="Arial"/>
        </w:rPr>
        <w:t xml:space="preserve"> or humiliate your child</w:t>
      </w:r>
      <w:r w:rsidR="00950405" w:rsidRPr="007D3D66">
        <w:rPr>
          <w:rFonts w:ascii="Arial" w:hAnsi="Arial" w:cs="Arial"/>
        </w:rPr>
        <w:t xml:space="preserve">ren, </w:t>
      </w:r>
      <w:r w:rsidRPr="007D3D66">
        <w:rPr>
          <w:rFonts w:ascii="Arial" w:hAnsi="Arial" w:cs="Arial"/>
        </w:rPr>
        <w:t xml:space="preserve">such actions will result in immediate disciplinary action. </w:t>
      </w:r>
    </w:p>
    <w:p w14:paraId="5FF8F142" w14:textId="77777777" w:rsidR="000C391D" w:rsidRPr="007D3D66" w:rsidRDefault="00314001" w:rsidP="007F6F25">
      <w:pPr>
        <w:spacing w:before="240" w:line="360" w:lineRule="auto"/>
        <w:rPr>
          <w:rFonts w:ascii="Arial" w:hAnsi="Arial" w:cs="Arial"/>
        </w:rPr>
      </w:pPr>
      <w:r w:rsidRPr="007D3D66">
        <w:rPr>
          <w:rFonts w:ascii="Arial" w:hAnsi="Arial" w:cs="Arial"/>
        </w:rPr>
        <w:t>Physical intervention by an adult, such as restraining a child, may be required in emergency situations to avoid personal injury to the child, other children or staff, serious damage to property and other children.</w:t>
      </w:r>
    </w:p>
    <w:p w14:paraId="52F3E11E" w14:textId="1E0FA628" w:rsidR="00F132FB" w:rsidRPr="007D3D66" w:rsidRDefault="00300BB0" w:rsidP="007F6F25">
      <w:pPr>
        <w:spacing w:before="240" w:line="360" w:lineRule="auto"/>
        <w:rPr>
          <w:rFonts w:ascii="Arial" w:hAnsi="Arial" w:cs="Arial"/>
          <w:b/>
          <w:bCs/>
          <w:sz w:val="28"/>
          <w:szCs w:val="28"/>
        </w:rPr>
      </w:pPr>
      <w:r w:rsidRPr="007D3D66">
        <w:rPr>
          <w:rFonts w:ascii="Arial" w:hAnsi="Arial" w:cs="Arial"/>
          <w:b/>
          <w:bCs/>
          <w:sz w:val="28"/>
          <w:szCs w:val="28"/>
        </w:rPr>
        <w:t>Incident</w:t>
      </w:r>
      <w:r w:rsidR="00DD7EB4" w:rsidRPr="007D3D66">
        <w:rPr>
          <w:rFonts w:ascii="Arial" w:hAnsi="Arial" w:cs="Arial"/>
          <w:b/>
          <w:bCs/>
          <w:sz w:val="28"/>
          <w:szCs w:val="28"/>
        </w:rPr>
        <w:t>s</w:t>
      </w:r>
      <w:r w:rsidR="00314001" w:rsidRPr="007D3D66">
        <w:rPr>
          <w:rFonts w:ascii="Arial" w:hAnsi="Arial" w:cs="Arial"/>
          <w:b/>
          <w:bCs/>
          <w:sz w:val="28"/>
          <w:szCs w:val="28"/>
        </w:rPr>
        <w:t xml:space="preserve"> </w:t>
      </w:r>
    </w:p>
    <w:p w14:paraId="53706D32" w14:textId="58A17A8C" w:rsidR="0027064C" w:rsidRPr="007D3D66" w:rsidRDefault="00DD7EB4" w:rsidP="007F6F25">
      <w:pPr>
        <w:spacing w:line="360" w:lineRule="auto"/>
        <w:rPr>
          <w:rFonts w:ascii="Arial" w:hAnsi="Arial" w:cs="Arial"/>
        </w:rPr>
      </w:pPr>
      <w:r w:rsidRPr="007D3D66">
        <w:rPr>
          <w:rFonts w:ascii="Arial" w:hAnsi="Arial" w:cs="Arial"/>
        </w:rPr>
        <w:t>If we have an</w:t>
      </w:r>
      <w:r w:rsidR="004D01A7" w:rsidRPr="007D3D66">
        <w:rPr>
          <w:rFonts w:ascii="Arial" w:hAnsi="Arial" w:cs="Arial"/>
        </w:rPr>
        <w:t xml:space="preserve"> incident</w:t>
      </w:r>
      <w:r w:rsidRPr="007D3D66">
        <w:rPr>
          <w:rFonts w:ascii="Arial" w:hAnsi="Arial" w:cs="Arial"/>
        </w:rPr>
        <w:t>, a</w:t>
      </w:r>
      <w:r w:rsidR="004D01A7" w:rsidRPr="007D3D66">
        <w:rPr>
          <w:rFonts w:ascii="Arial" w:hAnsi="Arial" w:cs="Arial"/>
        </w:rPr>
        <w:t xml:space="preserve"> form is filled out on the Famly App</w:t>
      </w:r>
      <w:r w:rsidR="00BE5E9A" w:rsidRPr="007D3D66">
        <w:rPr>
          <w:rFonts w:ascii="Arial" w:hAnsi="Arial" w:cs="Arial"/>
        </w:rPr>
        <w:t xml:space="preserve"> and parents get </w:t>
      </w:r>
      <w:r w:rsidR="00055359" w:rsidRPr="007D3D66">
        <w:rPr>
          <w:rFonts w:ascii="Arial" w:hAnsi="Arial" w:cs="Arial"/>
        </w:rPr>
        <w:t>immediate notification. Parents are spok</w:t>
      </w:r>
      <w:r w:rsidR="00421DB1" w:rsidRPr="007D3D66">
        <w:rPr>
          <w:rFonts w:ascii="Arial" w:hAnsi="Arial" w:cs="Arial"/>
        </w:rPr>
        <w:t xml:space="preserve">en </w:t>
      </w:r>
      <w:r w:rsidR="00461576" w:rsidRPr="007D3D66">
        <w:rPr>
          <w:rFonts w:ascii="Arial" w:hAnsi="Arial" w:cs="Arial"/>
        </w:rPr>
        <w:t>to</w:t>
      </w:r>
      <w:r w:rsidR="00BB1345" w:rsidRPr="007D3D66">
        <w:rPr>
          <w:rFonts w:ascii="Arial" w:hAnsi="Arial" w:cs="Arial"/>
        </w:rPr>
        <w:t xml:space="preserve"> </w:t>
      </w:r>
      <w:r w:rsidR="00421DB1" w:rsidRPr="007D3D66">
        <w:rPr>
          <w:rFonts w:ascii="Arial" w:hAnsi="Arial" w:cs="Arial"/>
        </w:rPr>
        <w:t>at pick up. We track incidents and will see if the</w:t>
      </w:r>
      <w:r w:rsidR="00AF4B38" w:rsidRPr="007D3D66">
        <w:rPr>
          <w:rFonts w:ascii="Arial" w:hAnsi="Arial" w:cs="Arial"/>
        </w:rPr>
        <w:t>re</w:t>
      </w:r>
      <w:r w:rsidR="00421DB1" w:rsidRPr="007D3D66">
        <w:rPr>
          <w:rFonts w:ascii="Arial" w:hAnsi="Arial" w:cs="Arial"/>
        </w:rPr>
        <w:t xml:space="preserve"> is pattern to incidents arising</w:t>
      </w:r>
      <w:r w:rsidR="00AF4B38" w:rsidRPr="007D3D66">
        <w:rPr>
          <w:rFonts w:ascii="Arial" w:hAnsi="Arial" w:cs="Arial"/>
        </w:rPr>
        <w:t>. This will help us to identify</w:t>
      </w:r>
      <w:r w:rsidR="00850015" w:rsidRPr="007D3D66">
        <w:rPr>
          <w:rFonts w:ascii="Arial" w:hAnsi="Arial" w:cs="Arial"/>
        </w:rPr>
        <w:t xml:space="preserve"> predisposing factors. If the </w:t>
      </w:r>
      <w:r w:rsidR="009F6478" w:rsidRPr="007D3D66">
        <w:rPr>
          <w:rFonts w:ascii="Arial" w:hAnsi="Arial" w:cs="Arial"/>
        </w:rPr>
        <w:t xml:space="preserve">incidents continue a meeting between the parent/carer, </w:t>
      </w:r>
      <w:r w:rsidR="00491FD0" w:rsidRPr="007D3D66">
        <w:rPr>
          <w:rFonts w:ascii="Arial" w:hAnsi="Arial" w:cs="Arial"/>
        </w:rPr>
        <w:t>K</w:t>
      </w:r>
      <w:r w:rsidR="009F6478" w:rsidRPr="007D3D66">
        <w:rPr>
          <w:rFonts w:ascii="Arial" w:hAnsi="Arial" w:cs="Arial"/>
        </w:rPr>
        <w:t xml:space="preserve">ey </w:t>
      </w:r>
      <w:r w:rsidR="00491FD0" w:rsidRPr="007D3D66">
        <w:rPr>
          <w:rFonts w:ascii="Arial" w:hAnsi="Arial" w:cs="Arial"/>
        </w:rPr>
        <w:t>W</w:t>
      </w:r>
      <w:r w:rsidR="009F6478" w:rsidRPr="007D3D66">
        <w:rPr>
          <w:rFonts w:ascii="Arial" w:hAnsi="Arial" w:cs="Arial"/>
        </w:rPr>
        <w:t>orker and</w:t>
      </w:r>
      <w:r w:rsidR="00AE70F6" w:rsidRPr="007D3D66">
        <w:rPr>
          <w:rFonts w:ascii="Arial" w:hAnsi="Arial" w:cs="Arial"/>
        </w:rPr>
        <w:t xml:space="preserve"> Sendco</w:t>
      </w:r>
      <w:r w:rsidR="00491FD0" w:rsidRPr="007D3D66">
        <w:rPr>
          <w:rFonts w:ascii="Arial" w:hAnsi="Arial" w:cs="Arial"/>
        </w:rPr>
        <w:t>/Manager</w:t>
      </w:r>
      <w:r w:rsidR="00DF0ADC" w:rsidRPr="007D3D66">
        <w:rPr>
          <w:rFonts w:ascii="Arial" w:hAnsi="Arial" w:cs="Arial"/>
        </w:rPr>
        <w:t xml:space="preserve"> will be organised to discuss the next steps. In some cases, we may involve external</w:t>
      </w:r>
      <w:r w:rsidR="00A558D9" w:rsidRPr="007D3D66">
        <w:rPr>
          <w:rFonts w:ascii="Arial" w:hAnsi="Arial" w:cs="Arial"/>
        </w:rPr>
        <w:t xml:space="preserve"> agencies for help and support for both the </w:t>
      </w:r>
      <w:r w:rsidR="00C92260" w:rsidRPr="007D3D66">
        <w:rPr>
          <w:rFonts w:ascii="Arial" w:hAnsi="Arial" w:cs="Arial"/>
        </w:rPr>
        <w:t>s</w:t>
      </w:r>
      <w:r w:rsidR="00A558D9" w:rsidRPr="007D3D66">
        <w:rPr>
          <w:rFonts w:ascii="Arial" w:hAnsi="Arial" w:cs="Arial"/>
        </w:rPr>
        <w:t>etting,</w:t>
      </w:r>
      <w:r w:rsidR="00461576" w:rsidRPr="007D3D66">
        <w:rPr>
          <w:rFonts w:ascii="Arial" w:hAnsi="Arial" w:cs="Arial"/>
        </w:rPr>
        <w:t xml:space="preserve"> parents/carers and child.</w:t>
      </w:r>
    </w:p>
    <w:p w14:paraId="478EBC61" w14:textId="2FA01850" w:rsidR="00FD7B2B" w:rsidRPr="007D3D66" w:rsidRDefault="00FD7B2B" w:rsidP="007F6F25">
      <w:pPr>
        <w:spacing w:line="360" w:lineRule="auto"/>
        <w:rPr>
          <w:rFonts w:ascii="Arial" w:hAnsi="Arial" w:cs="Arial"/>
        </w:rPr>
      </w:pPr>
      <w:r w:rsidRPr="007D3D66">
        <w:rPr>
          <w:rFonts w:ascii="Arial" w:hAnsi="Arial" w:cs="Arial"/>
        </w:rPr>
        <w:t xml:space="preserve">In very rare cases the child will be temporarily excluded. </w:t>
      </w:r>
      <w:r w:rsidR="00CB341F" w:rsidRPr="007D3D66">
        <w:rPr>
          <w:rFonts w:ascii="Arial" w:hAnsi="Arial" w:cs="Arial"/>
        </w:rPr>
        <w:t xml:space="preserve">This decision to remove a child from the setting can only be taken with the </w:t>
      </w:r>
      <w:r w:rsidR="00CA1792" w:rsidRPr="007D3D66">
        <w:rPr>
          <w:rFonts w:ascii="Arial" w:hAnsi="Arial" w:cs="Arial"/>
        </w:rPr>
        <w:t>managers and owners’ consent after discussion</w:t>
      </w:r>
      <w:r w:rsidR="006654E5" w:rsidRPr="007D3D66">
        <w:rPr>
          <w:rFonts w:ascii="Arial" w:hAnsi="Arial" w:cs="Arial"/>
        </w:rPr>
        <w:t>.</w:t>
      </w:r>
    </w:p>
    <w:p w14:paraId="21FF3E9C" w14:textId="3B2D9F73" w:rsidR="006654E5" w:rsidRPr="007D3D66" w:rsidRDefault="006654E5" w:rsidP="007F6F25">
      <w:pPr>
        <w:spacing w:line="360" w:lineRule="auto"/>
        <w:rPr>
          <w:rFonts w:ascii="Arial" w:hAnsi="Arial" w:cs="Arial"/>
        </w:rPr>
      </w:pPr>
      <w:r w:rsidRPr="007D3D66">
        <w:rPr>
          <w:rFonts w:ascii="Arial" w:hAnsi="Arial" w:cs="Arial"/>
        </w:rPr>
        <w:t>Some parents may ask us to ‘mirror’ their behaviour</w:t>
      </w:r>
      <w:r w:rsidR="00630E3A" w:rsidRPr="007D3D66">
        <w:rPr>
          <w:rFonts w:ascii="Arial" w:hAnsi="Arial" w:cs="Arial"/>
        </w:rPr>
        <w:t xml:space="preserve"> from home, where possible we will do this,</w:t>
      </w:r>
      <w:r w:rsidR="002331E1" w:rsidRPr="007D3D66">
        <w:rPr>
          <w:rFonts w:ascii="Arial" w:hAnsi="Arial" w:cs="Arial"/>
        </w:rPr>
        <w:t xml:space="preserve"> if it is consistent across the board</w:t>
      </w:r>
      <w:r w:rsidR="00087427" w:rsidRPr="007D3D66">
        <w:rPr>
          <w:rFonts w:ascii="Arial" w:hAnsi="Arial" w:cs="Arial"/>
        </w:rPr>
        <w:t>. We work with parents to address recurring</w:t>
      </w:r>
      <w:r w:rsidR="00301FE3" w:rsidRPr="007D3D66">
        <w:rPr>
          <w:rFonts w:ascii="Arial" w:hAnsi="Arial" w:cs="Arial"/>
        </w:rPr>
        <w:t xml:space="preserve"> unacceptable behaviour, using objective observations to help us to understand the cause and to decide</w:t>
      </w:r>
      <w:r w:rsidR="00335682" w:rsidRPr="007D3D66">
        <w:rPr>
          <w:rFonts w:ascii="Arial" w:hAnsi="Arial" w:cs="Arial"/>
        </w:rPr>
        <w:t xml:space="preserve"> </w:t>
      </w:r>
      <w:r w:rsidR="00335682" w:rsidRPr="007D3D66">
        <w:rPr>
          <w:rFonts w:ascii="Arial" w:hAnsi="Arial" w:cs="Arial"/>
          <w:b/>
          <w:bCs/>
        </w:rPr>
        <w:t xml:space="preserve">JOINTLY </w:t>
      </w:r>
      <w:r w:rsidR="00335682" w:rsidRPr="007D3D66">
        <w:rPr>
          <w:rFonts w:ascii="Arial" w:hAnsi="Arial" w:cs="Arial"/>
        </w:rPr>
        <w:t>how to</w:t>
      </w:r>
      <w:r w:rsidR="00C40B17" w:rsidRPr="007D3D66">
        <w:rPr>
          <w:rFonts w:ascii="Arial" w:hAnsi="Arial" w:cs="Arial"/>
        </w:rPr>
        <w:t xml:space="preserve"> </w:t>
      </w:r>
      <w:r w:rsidR="00335682" w:rsidRPr="007D3D66">
        <w:rPr>
          <w:rFonts w:ascii="Arial" w:hAnsi="Arial" w:cs="Arial"/>
        </w:rPr>
        <w:t>respond</w:t>
      </w:r>
      <w:r w:rsidR="00C40B17" w:rsidRPr="007D3D66">
        <w:rPr>
          <w:rFonts w:ascii="Arial" w:hAnsi="Arial" w:cs="Arial"/>
        </w:rPr>
        <w:t xml:space="preserve"> appropriately.</w:t>
      </w:r>
      <w:r w:rsidR="00921912" w:rsidRPr="007D3D66">
        <w:rPr>
          <w:rFonts w:ascii="Arial" w:hAnsi="Arial" w:cs="Arial"/>
        </w:rPr>
        <w:t xml:space="preserve"> If you have any concerns regarding the manag</w:t>
      </w:r>
      <w:r w:rsidR="009D6612" w:rsidRPr="007D3D66">
        <w:rPr>
          <w:rFonts w:ascii="Arial" w:hAnsi="Arial" w:cs="Arial"/>
        </w:rPr>
        <w:t>ing of your child’s behaviour, please do not</w:t>
      </w:r>
      <w:r w:rsidR="00676213" w:rsidRPr="007D3D66">
        <w:rPr>
          <w:rFonts w:ascii="Arial" w:hAnsi="Arial" w:cs="Arial"/>
        </w:rPr>
        <w:t xml:space="preserve"> </w:t>
      </w:r>
      <w:r w:rsidR="009D6612" w:rsidRPr="007D3D66">
        <w:rPr>
          <w:rFonts w:ascii="Arial" w:hAnsi="Arial" w:cs="Arial"/>
        </w:rPr>
        <w:t>hesitate to contact us. It is important that we wo</w:t>
      </w:r>
      <w:r w:rsidR="00676213" w:rsidRPr="007D3D66">
        <w:rPr>
          <w:rFonts w:ascii="Arial" w:hAnsi="Arial" w:cs="Arial"/>
        </w:rPr>
        <w:t>r</w:t>
      </w:r>
      <w:r w:rsidR="009D6612" w:rsidRPr="007D3D66">
        <w:rPr>
          <w:rFonts w:ascii="Arial" w:hAnsi="Arial" w:cs="Arial"/>
        </w:rPr>
        <w:t xml:space="preserve">k together on managing </w:t>
      </w:r>
      <w:r w:rsidR="00676213" w:rsidRPr="007D3D66">
        <w:rPr>
          <w:rFonts w:ascii="Arial" w:hAnsi="Arial" w:cs="Arial"/>
        </w:rPr>
        <w:t>behaviour in order not to con</w:t>
      </w:r>
      <w:r w:rsidR="00D113B5" w:rsidRPr="007D3D66">
        <w:rPr>
          <w:rFonts w:ascii="Arial" w:hAnsi="Arial" w:cs="Arial"/>
        </w:rPr>
        <w:t>fuse your child.</w:t>
      </w:r>
    </w:p>
    <w:p w14:paraId="313164E9" w14:textId="77777777" w:rsidR="00D113B5" w:rsidRPr="007D3D66" w:rsidRDefault="00D113B5" w:rsidP="007F6F25">
      <w:pPr>
        <w:spacing w:line="360" w:lineRule="auto"/>
        <w:rPr>
          <w:rFonts w:ascii="Arial" w:hAnsi="Arial" w:cs="Arial"/>
        </w:rPr>
      </w:pPr>
    </w:p>
    <w:p w14:paraId="241B7806" w14:textId="77777777" w:rsidR="00461576" w:rsidRPr="007D3D66" w:rsidRDefault="00461576" w:rsidP="007F6F25">
      <w:pPr>
        <w:spacing w:line="360" w:lineRule="auto"/>
        <w:rPr>
          <w:rFonts w:ascii="Arial" w:hAnsi="Arial" w:cs="Arial"/>
        </w:rPr>
      </w:pPr>
    </w:p>
    <w:p w14:paraId="033140F5" w14:textId="77777777" w:rsidR="00AE70F6" w:rsidRPr="007D3D66" w:rsidRDefault="00AE70F6" w:rsidP="007F6F25">
      <w:pPr>
        <w:spacing w:line="360" w:lineRule="auto"/>
        <w:rPr>
          <w:rFonts w:ascii="Arial" w:hAnsi="Arial" w:cs="Arial"/>
        </w:rPr>
      </w:pPr>
    </w:p>
    <w:sectPr w:rsidR="00AE70F6" w:rsidRPr="007D3D66" w:rsidSect="00481822">
      <w:headerReference w:type="first" r:id="rId7"/>
      <w:footerReference w:type="first" r:id="rId8"/>
      <w:pgSz w:w="11906" w:h="16838" w:code="9"/>
      <w:pgMar w:top="720" w:right="720" w:bottom="720" w:left="720" w:header="720" w:footer="720" w:gutter="0"/>
      <w:cols w:space="144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205A81" w14:textId="77777777" w:rsidR="005D0E2A" w:rsidRDefault="005D0E2A" w:rsidP="00314001">
      <w:pPr>
        <w:spacing w:after="0" w:line="240" w:lineRule="auto"/>
      </w:pPr>
      <w:r>
        <w:separator/>
      </w:r>
    </w:p>
  </w:endnote>
  <w:endnote w:type="continuationSeparator" w:id="0">
    <w:p w14:paraId="09D8474C" w14:textId="77777777" w:rsidR="005D0E2A" w:rsidRDefault="005D0E2A" w:rsidP="003140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Kristen ITC">
    <w:panose1 w:val="03050502040202030202"/>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BC82C4" w14:textId="3FF14F9B" w:rsidR="007F6F25" w:rsidRDefault="007F6F25">
    <w:pPr>
      <w:pStyle w:val="Footer"/>
    </w:pPr>
    <w:r>
      <w:t>15/12/2025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1EB8D3" w14:textId="77777777" w:rsidR="005D0E2A" w:rsidRDefault="005D0E2A" w:rsidP="00314001">
      <w:pPr>
        <w:spacing w:after="0" w:line="240" w:lineRule="auto"/>
      </w:pPr>
      <w:r>
        <w:separator/>
      </w:r>
    </w:p>
  </w:footnote>
  <w:footnote w:type="continuationSeparator" w:id="0">
    <w:p w14:paraId="7830C46C" w14:textId="77777777" w:rsidR="005D0E2A" w:rsidRDefault="005D0E2A" w:rsidP="0031400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E3EE26" w14:textId="7C0B16A1" w:rsidR="00314001" w:rsidRPr="00314001" w:rsidRDefault="00314001" w:rsidP="00314001">
    <w:pPr>
      <w:spacing w:after="120" w:line="264" w:lineRule="auto"/>
      <w:jc w:val="center"/>
      <w:rPr>
        <w:rFonts w:ascii="Kristen ITC" w:eastAsiaTheme="minorEastAsia" w:hAnsi="Kristen ITC" w:cs="Arial"/>
        <w:b/>
        <w:color w:val="538135" w:themeColor="accent6" w:themeShade="BF"/>
        <w:sz w:val="40"/>
        <w:szCs w:val="40"/>
      </w:rPr>
    </w:pPr>
    <w:r w:rsidRPr="00550E6F">
      <w:rPr>
        <w:rFonts w:ascii="Kristen ITC" w:eastAsiaTheme="minorEastAsia" w:hAnsi="Kristen ITC" w:cs="Arial"/>
        <w:b/>
        <w:color w:val="C00000"/>
        <w:sz w:val="40"/>
        <w:szCs w:val="40"/>
      </w:rPr>
      <w:t>W</w:t>
    </w:r>
    <w:r w:rsidRPr="00550E6F">
      <w:rPr>
        <w:rFonts w:ascii="Kristen ITC" w:eastAsiaTheme="minorEastAsia" w:hAnsi="Kristen ITC" w:cs="Arial"/>
        <w:b/>
        <w:color w:val="FFC000"/>
        <w:sz w:val="40"/>
        <w:szCs w:val="40"/>
      </w:rPr>
      <w:t>o</w:t>
    </w:r>
    <w:r w:rsidRPr="00550E6F">
      <w:rPr>
        <w:rFonts w:ascii="Kristen ITC" w:eastAsiaTheme="minorEastAsia" w:hAnsi="Kristen ITC" w:cs="Arial"/>
        <w:b/>
        <w:color w:val="92D050"/>
        <w:sz w:val="40"/>
        <w:szCs w:val="40"/>
      </w:rPr>
      <w:t>o</w:t>
    </w:r>
    <w:r w:rsidRPr="00550E6F">
      <w:rPr>
        <w:rFonts w:ascii="Kristen ITC" w:eastAsiaTheme="minorEastAsia" w:hAnsi="Kristen ITC" w:cs="Arial"/>
        <w:b/>
        <w:color w:val="00B0F0"/>
        <w:sz w:val="40"/>
        <w:szCs w:val="40"/>
      </w:rPr>
      <w:t>d</w:t>
    </w:r>
    <w:r w:rsidRPr="00550E6F">
      <w:rPr>
        <w:rFonts w:ascii="Kristen ITC" w:eastAsiaTheme="minorEastAsia" w:hAnsi="Kristen ITC" w:cs="Arial"/>
        <w:b/>
        <w:color w:val="FF0000"/>
        <w:sz w:val="40"/>
        <w:szCs w:val="40"/>
      </w:rPr>
      <w:t>e</w:t>
    </w:r>
    <w:r w:rsidRPr="00550E6F">
      <w:rPr>
        <w:rFonts w:ascii="Kristen ITC" w:eastAsiaTheme="minorEastAsia" w:hAnsi="Kristen ITC" w:cs="Arial"/>
        <w:b/>
        <w:color w:val="92D050"/>
        <w:sz w:val="40"/>
        <w:szCs w:val="40"/>
      </w:rPr>
      <w:t>n</w:t>
    </w:r>
    <w:r w:rsidRPr="00550E6F">
      <w:rPr>
        <w:rFonts w:ascii="Kristen ITC" w:eastAsiaTheme="minorEastAsia" w:hAnsi="Kristen ITC" w:cs="Arial"/>
        <w:b/>
        <w:color w:val="7030A0"/>
        <w:sz w:val="40"/>
        <w:szCs w:val="40"/>
      </w:rPr>
      <w:t>t</w:t>
    </w:r>
    <w:r w:rsidRPr="00550E6F">
      <w:rPr>
        <w:rFonts w:ascii="Kristen ITC" w:eastAsiaTheme="minorEastAsia" w:hAnsi="Kristen ITC" w:cs="Arial"/>
        <w:b/>
        <w:color w:val="00B050"/>
        <w:sz w:val="40"/>
        <w:szCs w:val="40"/>
      </w:rPr>
      <w:t>o</w:t>
    </w:r>
    <w:r w:rsidRPr="00550E6F">
      <w:rPr>
        <w:rFonts w:ascii="Kristen ITC" w:eastAsiaTheme="minorEastAsia" w:hAnsi="Kristen ITC" w:cs="Arial"/>
        <w:b/>
        <w:color w:val="C00000"/>
        <w:sz w:val="40"/>
        <w:szCs w:val="40"/>
      </w:rPr>
      <w:t>p</w:t>
    </w:r>
    <w:r w:rsidRPr="00550E6F">
      <w:rPr>
        <w:rFonts w:ascii="Kristen ITC" w:eastAsiaTheme="minorEastAsia" w:hAnsi="Kristen ITC" w:cs="Arial"/>
        <w:b/>
        <w:color w:val="FF0066"/>
        <w:sz w:val="40"/>
        <w:szCs w:val="40"/>
      </w:rPr>
      <w:t>s</w:t>
    </w:r>
    <w:r w:rsidRPr="00550E6F">
      <w:rPr>
        <w:rFonts w:ascii="Kristen ITC" w:eastAsiaTheme="minorEastAsia" w:hAnsi="Kristen ITC" w:cs="Arial"/>
        <w:b/>
        <w:color w:val="525252" w:themeColor="accent3" w:themeShade="80"/>
        <w:sz w:val="40"/>
        <w:szCs w:val="40"/>
      </w:rPr>
      <w:t xml:space="preserve"> </w:t>
    </w:r>
    <w:r w:rsidRPr="00550E6F">
      <w:rPr>
        <w:rFonts w:ascii="Kristen ITC" w:eastAsiaTheme="minorEastAsia" w:hAnsi="Kristen ITC" w:cs="Arial"/>
        <w:b/>
        <w:color w:val="7030A0"/>
        <w:sz w:val="40"/>
        <w:szCs w:val="40"/>
      </w:rPr>
      <w:t>P</w:t>
    </w:r>
    <w:r w:rsidRPr="00550E6F">
      <w:rPr>
        <w:rFonts w:ascii="Kristen ITC" w:eastAsiaTheme="minorEastAsia" w:hAnsi="Kristen ITC" w:cs="Arial"/>
        <w:b/>
        <w:color w:val="00B050"/>
        <w:sz w:val="40"/>
        <w:szCs w:val="40"/>
      </w:rPr>
      <w:t>r</w:t>
    </w:r>
    <w:r w:rsidRPr="00550E6F">
      <w:rPr>
        <w:rFonts w:ascii="Kristen ITC" w:eastAsiaTheme="minorEastAsia" w:hAnsi="Kristen ITC" w:cs="Arial"/>
        <w:b/>
        <w:color w:val="00B0F0"/>
        <w:sz w:val="40"/>
        <w:szCs w:val="40"/>
      </w:rPr>
      <w:t>e</w:t>
    </w:r>
    <w:r w:rsidRPr="00550E6F">
      <w:rPr>
        <w:rFonts w:ascii="Kristen ITC" w:eastAsiaTheme="minorEastAsia" w:hAnsi="Kristen ITC" w:cs="Arial"/>
        <w:b/>
        <w:color w:val="002060"/>
        <w:sz w:val="40"/>
        <w:szCs w:val="40"/>
      </w:rPr>
      <w:t>s</w:t>
    </w:r>
    <w:r w:rsidRPr="00550E6F">
      <w:rPr>
        <w:rFonts w:ascii="Kristen ITC" w:eastAsiaTheme="minorEastAsia" w:hAnsi="Kristen ITC" w:cs="Arial"/>
        <w:b/>
        <w:color w:val="FF0066"/>
        <w:sz w:val="40"/>
        <w:szCs w:val="40"/>
      </w:rPr>
      <w:t>c</w:t>
    </w:r>
    <w:r w:rsidRPr="00550E6F">
      <w:rPr>
        <w:rFonts w:ascii="Kristen ITC" w:eastAsiaTheme="minorEastAsia" w:hAnsi="Kristen ITC" w:cs="Arial"/>
        <w:b/>
        <w:color w:val="00B050"/>
        <w:sz w:val="40"/>
        <w:szCs w:val="40"/>
      </w:rPr>
      <w:t>h</w:t>
    </w:r>
    <w:r w:rsidRPr="00550E6F">
      <w:rPr>
        <w:rFonts w:ascii="Kristen ITC" w:eastAsiaTheme="minorEastAsia" w:hAnsi="Kristen ITC" w:cs="Arial"/>
        <w:b/>
        <w:color w:val="0070C0"/>
        <w:sz w:val="40"/>
        <w:szCs w:val="40"/>
      </w:rPr>
      <w:t>o</w:t>
    </w:r>
    <w:r w:rsidRPr="00550E6F">
      <w:rPr>
        <w:rFonts w:ascii="Kristen ITC" w:eastAsiaTheme="minorEastAsia" w:hAnsi="Kristen ITC" w:cs="Arial"/>
        <w:b/>
        <w:color w:val="7030A0"/>
        <w:sz w:val="40"/>
        <w:szCs w:val="40"/>
      </w:rPr>
      <w:t>o</w:t>
    </w:r>
    <w:r w:rsidRPr="00550E6F">
      <w:rPr>
        <w:rFonts w:ascii="Kristen ITC" w:eastAsiaTheme="minorEastAsia" w:hAnsi="Kristen ITC" w:cs="Arial"/>
        <w:b/>
        <w:color w:val="538135" w:themeColor="accent6" w:themeShade="BF"/>
        <w:sz w:val="40"/>
        <w:szCs w:val="40"/>
      </w:rPr>
      <w:t>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DB2AA9"/>
    <w:multiLevelType w:val="hybridMultilevel"/>
    <w:tmpl w:val="937207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C0264F7"/>
    <w:multiLevelType w:val="hybridMultilevel"/>
    <w:tmpl w:val="4014C5F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 w15:restartNumberingAfterBreak="0">
    <w:nsid w:val="0EA46D67"/>
    <w:multiLevelType w:val="hybridMultilevel"/>
    <w:tmpl w:val="B778E7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B3C4D1B"/>
    <w:multiLevelType w:val="hybridMultilevel"/>
    <w:tmpl w:val="A0EAD5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CD47B70"/>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2D206F55"/>
    <w:multiLevelType w:val="hybridMultilevel"/>
    <w:tmpl w:val="C9F680A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15:restartNumberingAfterBreak="0">
    <w:nsid w:val="2D7B114B"/>
    <w:multiLevelType w:val="hybridMultilevel"/>
    <w:tmpl w:val="DCD21DD8"/>
    <w:lvl w:ilvl="0" w:tplc="5830AEF0">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5082942"/>
    <w:multiLevelType w:val="hybridMultilevel"/>
    <w:tmpl w:val="1DDE4B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E7C6B84"/>
    <w:multiLevelType w:val="hybridMultilevel"/>
    <w:tmpl w:val="5746AAFE"/>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9" w15:restartNumberingAfterBreak="0">
    <w:nsid w:val="44925039"/>
    <w:multiLevelType w:val="hybridMultilevel"/>
    <w:tmpl w:val="D3F01F3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508720D8"/>
    <w:multiLevelType w:val="hybridMultilevel"/>
    <w:tmpl w:val="8986587C"/>
    <w:lvl w:ilvl="0" w:tplc="5830AEF0">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1A91720"/>
    <w:multiLevelType w:val="hybridMultilevel"/>
    <w:tmpl w:val="C9FC431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6400ADF"/>
    <w:multiLevelType w:val="hybridMultilevel"/>
    <w:tmpl w:val="EA820256"/>
    <w:lvl w:ilvl="0" w:tplc="0809000F">
      <w:start w:val="1"/>
      <w:numFmt w:val="decimal"/>
      <w:lvlText w:val="%1."/>
      <w:lvlJc w:val="left"/>
      <w:pPr>
        <w:ind w:left="2160" w:hanging="360"/>
      </w:p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13" w15:restartNumberingAfterBreak="0">
    <w:nsid w:val="56E97B61"/>
    <w:multiLevelType w:val="hybridMultilevel"/>
    <w:tmpl w:val="2FAA0CF2"/>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4" w15:restartNumberingAfterBreak="0">
    <w:nsid w:val="58E334F1"/>
    <w:multiLevelType w:val="hybridMultilevel"/>
    <w:tmpl w:val="A47CB870"/>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5" w15:restartNumberingAfterBreak="0">
    <w:nsid w:val="649915A5"/>
    <w:multiLevelType w:val="hybridMultilevel"/>
    <w:tmpl w:val="082835C0"/>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6" w15:restartNumberingAfterBreak="0">
    <w:nsid w:val="76F57015"/>
    <w:multiLevelType w:val="hybridMultilevel"/>
    <w:tmpl w:val="30409772"/>
    <w:lvl w:ilvl="0" w:tplc="0809000F">
      <w:start w:val="1"/>
      <w:numFmt w:val="decimal"/>
      <w:lvlText w:val="%1."/>
      <w:lvlJc w:val="left"/>
      <w:pPr>
        <w:ind w:left="2160" w:hanging="360"/>
      </w:p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num w:numId="1" w16cid:durableId="405884595">
    <w:abstractNumId w:val="2"/>
  </w:num>
  <w:num w:numId="2" w16cid:durableId="858857480">
    <w:abstractNumId w:val="6"/>
  </w:num>
  <w:num w:numId="3" w16cid:durableId="1138230932">
    <w:abstractNumId w:val="10"/>
  </w:num>
  <w:num w:numId="4" w16cid:durableId="550191618">
    <w:abstractNumId w:val="0"/>
  </w:num>
  <w:num w:numId="5" w16cid:durableId="878859507">
    <w:abstractNumId w:val="3"/>
  </w:num>
  <w:num w:numId="6" w16cid:durableId="1873494347">
    <w:abstractNumId w:val="1"/>
  </w:num>
  <w:num w:numId="7" w16cid:durableId="680623488">
    <w:abstractNumId w:val="14"/>
  </w:num>
  <w:num w:numId="8" w16cid:durableId="38863079">
    <w:abstractNumId w:val="8"/>
  </w:num>
  <w:num w:numId="9" w16cid:durableId="1998070528">
    <w:abstractNumId w:val="16"/>
  </w:num>
  <w:num w:numId="10" w16cid:durableId="470636528">
    <w:abstractNumId w:val="15"/>
  </w:num>
  <w:num w:numId="11" w16cid:durableId="2103798980">
    <w:abstractNumId w:val="13"/>
  </w:num>
  <w:num w:numId="12" w16cid:durableId="937638984">
    <w:abstractNumId w:val="12"/>
  </w:num>
  <w:num w:numId="13" w16cid:durableId="65540779">
    <w:abstractNumId w:val="11"/>
  </w:num>
  <w:num w:numId="14" w16cid:durableId="252401134">
    <w:abstractNumId w:val="4"/>
  </w:num>
  <w:num w:numId="15" w16cid:durableId="1375274281">
    <w:abstractNumId w:val="5"/>
  </w:num>
  <w:num w:numId="16" w16cid:durableId="1218660364">
    <w:abstractNumId w:val="7"/>
  </w:num>
  <w:num w:numId="17" w16cid:durableId="100763530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4001"/>
    <w:rsid w:val="00033F06"/>
    <w:rsid w:val="00055359"/>
    <w:rsid w:val="000627A5"/>
    <w:rsid w:val="00074D9B"/>
    <w:rsid w:val="00076B95"/>
    <w:rsid w:val="00087427"/>
    <w:rsid w:val="000B0318"/>
    <w:rsid w:val="000B721A"/>
    <w:rsid w:val="000C391D"/>
    <w:rsid w:val="000C48D1"/>
    <w:rsid w:val="000E254F"/>
    <w:rsid w:val="00104A16"/>
    <w:rsid w:val="00191AEF"/>
    <w:rsid w:val="001C34CB"/>
    <w:rsid w:val="001D5644"/>
    <w:rsid w:val="001E3881"/>
    <w:rsid w:val="00223AB9"/>
    <w:rsid w:val="002331E1"/>
    <w:rsid w:val="00241979"/>
    <w:rsid w:val="0027064C"/>
    <w:rsid w:val="002869EA"/>
    <w:rsid w:val="002B07A7"/>
    <w:rsid w:val="002E208B"/>
    <w:rsid w:val="00300BB0"/>
    <w:rsid w:val="00301FE3"/>
    <w:rsid w:val="00306BD0"/>
    <w:rsid w:val="00314001"/>
    <w:rsid w:val="00335682"/>
    <w:rsid w:val="0036168C"/>
    <w:rsid w:val="003643DA"/>
    <w:rsid w:val="003A490E"/>
    <w:rsid w:val="003F0832"/>
    <w:rsid w:val="00401E7D"/>
    <w:rsid w:val="00421DB1"/>
    <w:rsid w:val="00424403"/>
    <w:rsid w:val="00457218"/>
    <w:rsid w:val="00461576"/>
    <w:rsid w:val="00474735"/>
    <w:rsid w:val="00481822"/>
    <w:rsid w:val="00482DB9"/>
    <w:rsid w:val="00491FD0"/>
    <w:rsid w:val="00497F57"/>
    <w:rsid w:val="004D01A7"/>
    <w:rsid w:val="004D730E"/>
    <w:rsid w:val="005D0E2A"/>
    <w:rsid w:val="005E6BF5"/>
    <w:rsid w:val="00604F7F"/>
    <w:rsid w:val="00617003"/>
    <w:rsid w:val="0062320C"/>
    <w:rsid w:val="00630E3A"/>
    <w:rsid w:val="006654E5"/>
    <w:rsid w:val="006667F3"/>
    <w:rsid w:val="00673268"/>
    <w:rsid w:val="00676213"/>
    <w:rsid w:val="006D5F98"/>
    <w:rsid w:val="006E6F8F"/>
    <w:rsid w:val="00712C1F"/>
    <w:rsid w:val="00743E37"/>
    <w:rsid w:val="0077485D"/>
    <w:rsid w:val="007D3D66"/>
    <w:rsid w:val="007F6F25"/>
    <w:rsid w:val="00850015"/>
    <w:rsid w:val="00900D8C"/>
    <w:rsid w:val="00921912"/>
    <w:rsid w:val="00924DD9"/>
    <w:rsid w:val="00936F4C"/>
    <w:rsid w:val="00937AAF"/>
    <w:rsid w:val="00950405"/>
    <w:rsid w:val="00961B66"/>
    <w:rsid w:val="00987FCE"/>
    <w:rsid w:val="009D4A95"/>
    <w:rsid w:val="009D6612"/>
    <w:rsid w:val="009E52CC"/>
    <w:rsid w:val="009F6478"/>
    <w:rsid w:val="00A51D25"/>
    <w:rsid w:val="00A558D9"/>
    <w:rsid w:val="00A76339"/>
    <w:rsid w:val="00AE70F6"/>
    <w:rsid w:val="00AF4B38"/>
    <w:rsid w:val="00B31B22"/>
    <w:rsid w:val="00B54B54"/>
    <w:rsid w:val="00B66DDF"/>
    <w:rsid w:val="00B856FE"/>
    <w:rsid w:val="00B96C84"/>
    <w:rsid w:val="00BB1345"/>
    <w:rsid w:val="00BE5E9A"/>
    <w:rsid w:val="00C2338E"/>
    <w:rsid w:val="00C40B17"/>
    <w:rsid w:val="00C518E2"/>
    <w:rsid w:val="00C92260"/>
    <w:rsid w:val="00CA1792"/>
    <w:rsid w:val="00CB341F"/>
    <w:rsid w:val="00CB5F8D"/>
    <w:rsid w:val="00D02066"/>
    <w:rsid w:val="00D113B5"/>
    <w:rsid w:val="00D13B6E"/>
    <w:rsid w:val="00D17319"/>
    <w:rsid w:val="00D5238B"/>
    <w:rsid w:val="00D65BEC"/>
    <w:rsid w:val="00DB6F37"/>
    <w:rsid w:val="00DC53EF"/>
    <w:rsid w:val="00DD7EB4"/>
    <w:rsid w:val="00DF0ADC"/>
    <w:rsid w:val="00E30FC9"/>
    <w:rsid w:val="00E835AC"/>
    <w:rsid w:val="00E96B92"/>
    <w:rsid w:val="00F132FB"/>
    <w:rsid w:val="00F156C9"/>
    <w:rsid w:val="00F676EA"/>
    <w:rsid w:val="00FA1BF3"/>
    <w:rsid w:val="00FD2F4A"/>
    <w:rsid w:val="00FD7B2B"/>
    <w:rsid w:val="00FE794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5A9BC1"/>
  <w15:chartTrackingRefBased/>
  <w15:docId w15:val="{80A1D341-8CF0-4495-A982-634F645DA9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14001"/>
    <w:pPr>
      <w:tabs>
        <w:tab w:val="center" w:pos="4513"/>
        <w:tab w:val="right" w:pos="9026"/>
      </w:tabs>
      <w:spacing w:after="0" w:line="240" w:lineRule="auto"/>
    </w:pPr>
  </w:style>
  <w:style w:type="character" w:customStyle="1" w:styleId="HeaderChar">
    <w:name w:val="Header Char"/>
    <w:basedOn w:val="DefaultParagraphFont"/>
    <w:link w:val="Header"/>
    <w:uiPriority w:val="99"/>
    <w:rsid w:val="00314001"/>
  </w:style>
  <w:style w:type="paragraph" w:styleId="Footer">
    <w:name w:val="footer"/>
    <w:basedOn w:val="Normal"/>
    <w:link w:val="FooterChar"/>
    <w:uiPriority w:val="99"/>
    <w:unhideWhenUsed/>
    <w:rsid w:val="00314001"/>
    <w:pPr>
      <w:tabs>
        <w:tab w:val="center" w:pos="4513"/>
        <w:tab w:val="right" w:pos="9026"/>
      </w:tabs>
      <w:spacing w:after="0" w:line="240" w:lineRule="auto"/>
    </w:pPr>
  </w:style>
  <w:style w:type="character" w:customStyle="1" w:styleId="FooterChar">
    <w:name w:val="Footer Char"/>
    <w:basedOn w:val="DefaultParagraphFont"/>
    <w:link w:val="Footer"/>
    <w:uiPriority w:val="99"/>
    <w:rsid w:val="00314001"/>
  </w:style>
  <w:style w:type="paragraph" w:styleId="ListParagraph">
    <w:name w:val="List Paragraph"/>
    <w:basedOn w:val="Normal"/>
    <w:uiPriority w:val="34"/>
    <w:qFormat/>
    <w:rsid w:val="00F132FB"/>
    <w:pPr>
      <w:ind w:left="720"/>
      <w:contextualSpacing/>
    </w:pPr>
  </w:style>
  <w:style w:type="table" w:styleId="TableGrid">
    <w:name w:val="Table Grid"/>
    <w:basedOn w:val="TableNormal"/>
    <w:uiPriority w:val="39"/>
    <w:rsid w:val="0027064C"/>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845988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515</Words>
  <Characters>2940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Jackie Noakes</dc:creator>
  <cp:keywords/>
  <dc:description/>
  <cp:lastModifiedBy>Jackie Noakes</cp:lastModifiedBy>
  <cp:revision>2</cp:revision>
  <cp:lastPrinted>2025-12-15T14:25:00Z</cp:lastPrinted>
  <dcterms:created xsi:type="dcterms:W3CDTF">2025-12-15T14:26:00Z</dcterms:created>
  <dcterms:modified xsi:type="dcterms:W3CDTF">2025-12-15T14:26:00Z</dcterms:modified>
</cp:coreProperties>
</file>