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4DAC4" w14:textId="1B194822" w:rsidR="00C25CCE" w:rsidRPr="00612432" w:rsidRDefault="00612432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>09.11</w:t>
      </w:r>
      <w:r w:rsidR="00C25CCE" w:rsidRPr="00612432">
        <w:rPr>
          <w:rFonts w:ascii="Arial" w:hAnsi="Arial" w:cs="Arial"/>
          <w:b/>
          <w:bCs/>
        </w:rPr>
        <w:t>- SEND policy</w:t>
      </w:r>
      <w:r>
        <w:rPr>
          <w:rFonts w:ascii="Arial" w:hAnsi="Arial" w:cs="Arial"/>
          <w:b/>
          <w:bCs/>
        </w:rPr>
        <w:t xml:space="preserve"> Dec 25</w:t>
      </w:r>
    </w:p>
    <w:p w14:paraId="7B6F4C34" w14:textId="5431428B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are committed to </w:t>
      </w:r>
      <w:r w:rsidR="00B25079" w:rsidRPr="00612432">
        <w:rPr>
          <w:rFonts w:ascii="Arial" w:hAnsi="Arial" w:cs="Arial"/>
        </w:rPr>
        <w:t xml:space="preserve">providing </w:t>
      </w:r>
      <w:r w:rsidR="00403880" w:rsidRPr="00612432">
        <w:rPr>
          <w:rFonts w:ascii="Arial" w:hAnsi="Arial" w:cs="Arial"/>
        </w:rPr>
        <w:t xml:space="preserve">an </w:t>
      </w:r>
      <w:r w:rsidR="004129FF" w:rsidRPr="00612432">
        <w:rPr>
          <w:rFonts w:ascii="Arial" w:hAnsi="Arial" w:cs="Arial"/>
        </w:rPr>
        <w:t>environment</w:t>
      </w:r>
      <w:r w:rsidR="00403880" w:rsidRPr="00612432">
        <w:rPr>
          <w:rFonts w:ascii="Arial" w:hAnsi="Arial" w:cs="Arial"/>
        </w:rPr>
        <w:t xml:space="preserve"> that is inclusive, safe and </w:t>
      </w:r>
      <w:r w:rsidR="004129FF" w:rsidRPr="00612432">
        <w:rPr>
          <w:rFonts w:ascii="Arial" w:hAnsi="Arial" w:cs="Arial"/>
        </w:rPr>
        <w:t xml:space="preserve">nurturing where all children </w:t>
      </w:r>
      <w:r w:rsidR="00CD3ADA" w:rsidRPr="00612432">
        <w:rPr>
          <w:rFonts w:ascii="Arial" w:hAnsi="Arial" w:cs="Arial"/>
        </w:rPr>
        <w:t xml:space="preserve">regardless of their ability are welcomed and supported to grow and develop at their own pace meeting their full potential. </w:t>
      </w:r>
    </w:p>
    <w:p w14:paraId="2F765B8D" w14:textId="07989519" w:rsidR="001C1B93" w:rsidRPr="00612432" w:rsidRDefault="001C1B93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 xml:space="preserve">Aim: </w:t>
      </w:r>
    </w:p>
    <w:p w14:paraId="1B55E48F" w14:textId="59027210" w:rsidR="005E2969" w:rsidRPr="00612432" w:rsidRDefault="009B5AB2" w:rsidP="0061243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To identify any child that may have learning diff</w:t>
      </w:r>
      <w:r w:rsidR="00815C5C" w:rsidRPr="00612432">
        <w:rPr>
          <w:rFonts w:ascii="Arial" w:hAnsi="Arial" w:cs="Arial"/>
        </w:rPr>
        <w:t>iculties</w:t>
      </w:r>
    </w:p>
    <w:p w14:paraId="71F9DF05" w14:textId="74E48E42" w:rsidR="00815C5C" w:rsidRPr="00612432" w:rsidRDefault="00815C5C" w:rsidP="0061243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To ensure </w:t>
      </w:r>
      <w:r w:rsidR="00681F51" w:rsidRPr="00612432">
        <w:rPr>
          <w:rFonts w:ascii="Arial" w:hAnsi="Arial" w:cs="Arial"/>
        </w:rPr>
        <w:t xml:space="preserve">each child reaches their full potential </w:t>
      </w:r>
      <w:r w:rsidR="002E6EE1" w:rsidRPr="00612432">
        <w:rPr>
          <w:rFonts w:ascii="Arial" w:hAnsi="Arial" w:cs="Arial"/>
        </w:rPr>
        <w:t xml:space="preserve">by providing the necessary </w:t>
      </w:r>
      <w:r w:rsidR="00774FDF" w:rsidRPr="00612432">
        <w:rPr>
          <w:rFonts w:ascii="Arial" w:hAnsi="Arial" w:cs="Arial"/>
        </w:rPr>
        <w:t xml:space="preserve">individual </w:t>
      </w:r>
      <w:r w:rsidR="00215718" w:rsidRPr="00612432">
        <w:rPr>
          <w:rFonts w:ascii="Arial" w:hAnsi="Arial" w:cs="Arial"/>
        </w:rPr>
        <w:t xml:space="preserve">support </w:t>
      </w:r>
      <w:r w:rsidR="005970A7" w:rsidRPr="00612432">
        <w:rPr>
          <w:rFonts w:ascii="Arial" w:hAnsi="Arial" w:cs="Arial"/>
        </w:rPr>
        <w:t>required</w:t>
      </w:r>
      <w:r w:rsidR="00215718" w:rsidRPr="00612432">
        <w:rPr>
          <w:rFonts w:ascii="Arial" w:hAnsi="Arial" w:cs="Arial"/>
        </w:rPr>
        <w:t xml:space="preserve">. </w:t>
      </w:r>
    </w:p>
    <w:p w14:paraId="0DDEB6E6" w14:textId="62D04FAA" w:rsidR="00774FDF" w:rsidRPr="00612432" w:rsidRDefault="005970A7" w:rsidP="0061243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To work with </w:t>
      </w:r>
      <w:r w:rsidR="00167993" w:rsidRPr="00612432">
        <w:rPr>
          <w:rFonts w:ascii="Arial" w:hAnsi="Arial" w:cs="Arial"/>
        </w:rPr>
        <w:t>parents, carers, the Early Years Send team (EYST)</w:t>
      </w:r>
      <w:r w:rsidR="00DC01C3" w:rsidRPr="00612432">
        <w:rPr>
          <w:rFonts w:ascii="Arial" w:hAnsi="Arial" w:cs="Arial"/>
        </w:rPr>
        <w:t xml:space="preserve"> and</w:t>
      </w:r>
      <w:r w:rsidR="00167993" w:rsidRPr="00612432">
        <w:rPr>
          <w:rFonts w:ascii="Arial" w:hAnsi="Arial" w:cs="Arial"/>
        </w:rPr>
        <w:t xml:space="preserve"> any outside agencies to support each child</w:t>
      </w:r>
      <w:r w:rsidR="00DC01C3" w:rsidRPr="00612432">
        <w:rPr>
          <w:rFonts w:ascii="Arial" w:hAnsi="Arial" w:cs="Arial"/>
        </w:rPr>
        <w:t>.</w:t>
      </w:r>
    </w:p>
    <w:p w14:paraId="7AFAB977" w14:textId="57528F2B" w:rsidR="00EF2397" w:rsidRPr="00612432" w:rsidRDefault="00B61B56" w:rsidP="00612432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To comply with the</w:t>
      </w:r>
      <w:r w:rsidR="00FF31DA" w:rsidRPr="00612432">
        <w:rPr>
          <w:rFonts w:ascii="Arial" w:hAnsi="Arial" w:cs="Arial"/>
        </w:rPr>
        <w:t xml:space="preserve"> Send Code of Practice</w:t>
      </w:r>
      <w:r w:rsidR="00E57AE7" w:rsidRPr="00612432">
        <w:rPr>
          <w:rFonts w:ascii="Arial" w:hAnsi="Arial" w:cs="Arial"/>
        </w:rPr>
        <w:t xml:space="preserve"> 2014 (Updated </w:t>
      </w:r>
      <w:r w:rsidR="005C675C" w:rsidRPr="00612432">
        <w:rPr>
          <w:rFonts w:ascii="Arial" w:hAnsi="Arial" w:cs="Arial"/>
        </w:rPr>
        <w:t xml:space="preserve">Sept 24) </w:t>
      </w:r>
      <w:r w:rsidRPr="00612432">
        <w:rPr>
          <w:rFonts w:ascii="Arial" w:hAnsi="Arial" w:cs="Arial"/>
        </w:rPr>
        <w:t xml:space="preserve"> </w:t>
      </w:r>
      <w:hyperlink r:id="rId7" w:history="1">
        <w:r w:rsidR="005C675C" w:rsidRPr="00612432">
          <w:rPr>
            <w:rStyle w:val="Hyperlink"/>
            <w:rFonts w:ascii="Arial" w:hAnsi="Arial" w:cs="Arial"/>
            <w:color w:val="auto"/>
          </w:rPr>
          <w:t>https://www.gov.uk/government/publications/send-code-of-practice-0-to-25</w:t>
        </w:r>
      </w:hyperlink>
      <w:r w:rsidR="005C675C" w:rsidRPr="00612432">
        <w:rPr>
          <w:rFonts w:ascii="Arial" w:hAnsi="Arial" w:cs="Arial"/>
        </w:rPr>
        <w:t xml:space="preserve"> </w:t>
      </w:r>
    </w:p>
    <w:p w14:paraId="77CB5110" w14:textId="77777777" w:rsidR="0004322B" w:rsidRPr="00612432" w:rsidRDefault="0004322B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>The Legal Frameworks we must follow</w:t>
      </w:r>
    </w:p>
    <w:p w14:paraId="4DF1BB7D" w14:textId="77777777" w:rsidR="0004322B" w:rsidRPr="00612432" w:rsidRDefault="0004322B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eastAsia="Calibri" w:hAnsi="Arial" w:cs="Arial"/>
          <w:lang w:eastAsia="en-GB"/>
        </w:rPr>
      </w:pPr>
      <w:r w:rsidRPr="00612432">
        <w:rPr>
          <w:rFonts w:ascii="Arial" w:hAnsi="Arial" w:cs="Arial"/>
        </w:rPr>
        <w:t>UN Convention of Rights of a Child July 2022 -</w:t>
      </w:r>
      <w:r w:rsidRPr="00612432">
        <w:t xml:space="preserve"> </w:t>
      </w:r>
      <w:hyperlink r:id="rId8" w:history="1">
        <w:r w:rsidRPr="00612432">
          <w:rPr>
            <w:rStyle w:val="Hyperlink"/>
            <w:rFonts w:ascii="Arial" w:hAnsi="Arial" w:cs="Arial"/>
            <w:color w:val="auto"/>
          </w:rPr>
          <w:t>https://www.unicef.org.uk/what-we-do/un-convention-child-rights/</w:t>
        </w:r>
      </w:hyperlink>
      <w:r w:rsidRPr="00612432">
        <w:rPr>
          <w:rFonts w:ascii="Arial" w:hAnsi="Arial" w:cs="Arial"/>
        </w:rPr>
        <w:t xml:space="preserve"> </w:t>
      </w:r>
    </w:p>
    <w:p w14:paraId="4DB27ACF" w14:textId="77777777" w:rsidR="0004322B" w:rsidRPr="00612432" w:rsidRDefault="0004322B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eastAsia="Calibri" w:hAnsi="Arial" w:cs="Arial"/>
          <w:lang w:eastAsia="en-GB"/>
        </w:rPr>
      </w:pPr>
      <w:r w:rsidRPr="00612432">
        <w:rPr>
          <w:rFonts w:ascii="Arial" w:hAnsi="Arial" w:cs="Arial"/>
        </w:rPr>
        <w:t>The Equality Act 2010 ( Updated June 2025) -</w:t>
      </w:r>
      <w:r w:rsidRPr="00612432">
        <w:t xml:space="preserve"> </w:t>
      </w:r>
      <w:hyperlink r:id="rId9" w:history="1">
        <w:r w:rsidRPr="00612432">
          <w:rPr>
            <w:rStyle w:val="Hyperlink"/>
            <w:rFonts w:ascii="Arial" w:hAnsi="Arial" w:cs="Arial"/>
            <w:color w:val="auto"/>
          </w:rPr>
          <w:t>https://www.gov.uk/guidance/equality-act-2010-guidance</w:t>
        </w:r>
      </w:hyperlink>
      <w:r w:rsidRPr="00612432">
        <w:rPr>
          <w:rFonts w:ascii="Arial" w:hAnsi="Arial" w:cs="Arial"/>
        </w:rPr>
        <w:t xml:space="preserve"> </w:t>
      </w:r>
    </w:p>
    <w:p w14:paraId="531E2D37" w14:textId="77777777" w:rsidR="0004322B" w:rsidRPr="00612432" w:rsidRDefault="0004322B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The Prevent Duty (2015 updated 2024) - </w:t>
      </w:r>
      <w:hyperlink r:id="rId10" w:history="1">
        <w:r w:rsidRPr="00612432">
          <w:rPr>
            <w:rStyle w:val="Hyperlink"/>
            <w:rFonts w:ascii="Arial" w:hAnsi="Arial" w:cs="Arial"/>
            <w:color w:val="auto"/>
          </w:rPr>
          <w:t>https://www.gov.uk/government/publications/prevent-duty-guidance</w:t>
        </w:r>
      </w:hyperlink>
    </w:p>
    <w:p w14:paraId="47B984E6" w14:textId="77777777" w:rsidR="0004322B" w:rsidRPr="00612432" w:rsidRDefault="0004322B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Fundamental British Values- </w:t>
      </w:r>
      <w:hyperlink r:id="rId11" w:history="1">
        <w:r w:rsidRPr="00612432">
          <w:rPr>
            <w:rStyle w:val="Hyperlink"/>
            <w:rFonts w:ascii="Arial" w:hAnsi="Arial" w:cs="Arial"/>
            <w:color w:val="auto"/>
          </w:rPr>
          <w:t>https://www.famly.co/blog/british-values-in-the-early-years-what-you-need-to-know</w:t>
        </w:r>
      </w:hyperlink>
      <w:r w:rsidRPr="00612432">
        <w:rPr>
          <w:rFonts w:ascii="Arial" w:hAnsi="Arial" w:cs="Arial"/>
        </w:rPr>
        <w:t xml:space="preserve"> </w:t>
      </w:r>
    </w:p>
    <w:p w14:paraId="332C574D" w14:textId="77777777" w:rsidR="0004322B" w:rsidRPr="00612432" w:rsidRDefault="0004322B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Special Education Needs Guidance 2014 (Updated sept 24) - </w:t>
      </w:r>
      <w:hyperlink r:id="rId12" w:history="1">
        <w:r w:rsidRPr="00612432">
          <w:rPr>
            <w:rStyle w:val="Hyperlink"/>
            <w:rFonts w:ascii="Arial" w:hAnsi="Arial" w:cs="Arial"/>
            <w:color w:val="auto"/>
          </w:rPr>
          <w:t>https://www.gov.uk/government/publications/send-code-of-practice-0-to-25</w:t>
        </w:r>
      </w:hyperlink>
      <w:r w:rsidRPr="00612432">
        <w:rPr>
          <w:rFonts w:ascii="Arial" w:hAnsi="Arial" w:cs="Arial"/>
        </w:rPr>
        <w:t xml:space="preserve"> </w:t>
      </w:r>
    </w:p>
    <w:p w14:paraId="1AF76937" w14:textId="2A08AFAA" w:rsidR="00E315E1" w:rsidRPr="00612432" w:rsidRDefault="005C571C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>Children’s</w:t>
      </w:r>
      <w:r w:rsidR="00714F49" w:rsidRPr="00612432">
        <w:rPr>
          <w:rFonts w:ascii="Arial" w:hAnsi="Arial" w:cs="Arial"/>
        </w:rPr>
        <w:t xml:space="preserve"> and Families act 2014- </w:t>
      </w:r>
      <w:hyperlink r:id="rId13" w:history="1">
        <w:r w:rsidR="00070D94" w:rsidRPr="00612432">
          <w:rPr>
            <w:rStyle w:val="Hyperlink"/>
            <w:rFonts w:ascii="Arial" w:hAnsi="Arial" w:cs="Arial"/>
            <w:color w:val="auto"/>
          </w:rPr>
          <w:t>https://assets.publishing.service.gov.uk/media/5a7dc4b0e5274a5eb14e7114/Young_Person_s_Guide_to_the_Children_and_Families_Act.pdf</w:t>
        </w:r>
      </w:hyperlink>
    </w:p>
    <w:p w14:paraId="29F82640" w14:textId="2D8D6CBE" w:rsidR="00070D94" w:rsidRPr="00612432" w:rsidRDefault="00070D94" w:rsidP="00612432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EYFS </w:t>
      </w:r>
      <w:r w:rsidR="008911F6" w:rsidRPr="00612432">
        <w:rPr>
          <w:rFonts w:ascii="Arial" w:hAnsi="Arial" w:cs="Arial"/>
        </w:rPr>
        <w:t>– (updated 2024)</w:t>
      </w:r>
      <w:r w:rsidR="00684D2B" w:rsidRPr="00612432">
        <w:rPr>
          <w:rFonts w:ascii="Arial" w:hAnsi="Arial" w:cs="Arial"/>
        </w:rPr>
        <w:t xml:space="preserve"> </w:t>
      </w:r>
      <w:hyperlink r:id="rId14" w:history="1">
        <w:r w:rsidR="008911F6" w:rsidRPr="00612432">
          <w:rPr>
            <w:rStyle w:val="Hyperlink"/>
            <w:rFonts w:ascii="Arial" w:hAnsi="Arial" w:cs="Arial"/>
            <w:color w:val="auto"/>
          </w:rPr>
          <w:t>https://www.gov.uk/government/publications/early-years-foundation-stage-framework--2</w:t>
        </w:r>
      </w:hyperlink>
      <w:r w:rsidR="008911F6" w:rsidRPr="00612432">
        <w:rPr>
          <w:rFonts w:ascii="Arial" w:hAnsi="Arial" w:cs="Arial"/>
        </w:rPr>
        <w:t xml:space="preserve"> </w:t>
      </w:r>
    </w:p>
    <w:p w14:paraId="4D5184F9" w14:textId="48B3E3D3" w:rsidR="00816DB9" w:rsidRPr="00612432" w:rsidRDefault="00816DB9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>Definition of SEND Support</w:t>
      </w:r>
    </w:p>
    <w:p w14:paraId="0F522163" w14:textId="77777777" w:rsidR="00DD7D35" w:rsidRPr="00612432" w:rsidRDefault="00DD7D35" w:rsidP="00612432">
      <w:pPr>
        <w:pStyle w:val="BodyText"/>
        <w:spacing w:before="120" w:after="120" w:line="360" w:lineRule="auto"/>
        <w:rPr>
          <w:rFonts w:cs="Arial"/>
          <w:b w:val="0"/>
          <w:bCs w:val="0"/>
          <w:sz w:val="22"/>
          <w:szCs w:val="22"/>
        </w:rPr>
      </w:pPr>
      <w:r w:rsidRPr="00612432">
        <w:rPr>
          <w:rFonts w:cs="Arial"/>
          <w:b w:val="0"/>
          <w:bCs w:val="0"/>
          <w:sz w:val="22"/>
          <w:szCs w:val="22"/>
        </w:rPr>
        <w:t xml:space="preserve">The term SEN support defines arrangements for identifying and supporting children with </w:t>
      </w:r>
      <w:r w:rsidRPr="00612432">
        <w:rPr>
          <w:rFonts w:cs="Arial"/>
          <w:b w:val="0"/>
          <w:bCs w:val="0"/>
          <w:sz w:val="22"/>
          <w:szCs w:val="22"/>
          <w:lang w:val="en-GB"/>
        </w:rPr>
        <w:t>special educational needs</w:t>
      </w:r>
      <w:r w:rsidRPr="00612432">
        <w:rPr>
          <w:rFonts w:cs="Arial"/>
          <w:b w:val="0"/>
          <w:bCs w:val="0"/>
          <w:sz w:val="22"/>
          <w:szCs w:val="22"/>
        </w:rPr>
        <w:t xml:space="preserve"> and/or disabilities. </w:t>
      </w:r>
      <w:r w:rsidRPr="00612432">
        <w:rPr>
          <w:rFonts w:cs="Arial"/>
          <w:b w:val="0"/>
          <w:bCs w:val="0"/>
          <w:sz w:val="22"/>
          <w:szCs w:val="22"/>
          <w:lang w:val="en-GB"/>
        </w:rPr>
        <w:t>We</w:t>
      </w:r>
      <w:r w:rsidRPr="00612432">
        <w:rPr>
          <w:rFonts w:cs="Arial"/>
          <w:b w:val="0"/>
          <w:bCs w:val="0"/>
          <w:sz w:val="22"/>
          <w:szCs w:val="22"/>
        </w:rPr>
        <w:t xml:space="preserve"> are required to offer appropriate support and intervention and to promote equality of opportunity for children that </w:t>
      </w:r>
      <w:r w:rsidRPr="00612432">
        <w:rPr>
          <w:rFonts w:cs="Arial"/>
          <w:b w:val="0"/>
          <w:bCs w:val="0"/>
          <w:sz w:val="22"/>
          <w:szCs w:val="22"/>
          <w:lang w:val="en-GB"/>
        </w:rPr>
        <w:t>we</w:t>
      </w:r>
      <w:r w:rsidRPr="00612432">
        <w:rPr>
          <w:rFonts w:cs="Arial"/>
          <w:b w:val="0"/>
          <w:bCs w:val="0"/>
          <w:sz w:val="22"/>
          <w:szCs w:val="22"/>
        </w:rPr>
        <w:t xml:space="preserve"> care for. Children’s SEND generally falls within the following four broad areas of need and support:</w:t>
      </w:r>
    </w:p>
    <w:p w14:paraId="6B00680E" w14:textId="0E5B6C26" w:rsidR="00E944C4" w:rsidRPr="00612432" w:rsidRDefault="00E944C4" w:rsidP="00612432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Communication and interaction</w:t>
      </w:r>
    </w:p>
    <w:p w14:paraId="7D068DF5" w14:textId="2C4F2F8C" w:rsidR="00E944C4" w:rsidRPr="00612432" w:rsidRDefault="00E944C4" w:rsidP="00612432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lastRenderedPageBreak/>
        <w:t xml:space="preserve">Cognition </w:t>
      </w:r>
      <w:r w:rsidR="003A0E53" w:rsidRPr="00612432">
        <w:rPr>
          <w:rFonts w:ascii="Arial" w:hAnsi="Arial" w:cs="Arial"/>
        </w:rPr>
        <w:t>and</w:t>
      </w:r>
      <w:r w:rsidRPr="00612432">
        <w:rPr>
          <w:rFonts w:ascii="Arial" w:hAnsi="Arial" w:cs="Arial"/>
        </w:rPr>
        <w:t xml:space="preserve"> </w:t>
      </w:r>
      <w:r w:rsidR="003A0E53" w:rsidRPr="00612432">
        <w:rPr>
          <w:rFonts w:ascii="Arial" w:hAnsi="Arial" w:cs="Arial"/>
        </w:rPr>
        <w:t>learning</w:t>
      </w:r>
    </w:p>
    <w:p w14:paraId="219500B4" w14:textId="67149690" w:rsidR="00E944C4" w:rsidRPr="00612432" w:rsidRDefault="00A64236" w:rsidP="00612432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Social, emotional and mental health</w:t>
      </w:r>
    </w:p>
    <w:p w14:paraId="2481C446" w14:textId="0A52DBE4" w:rsidR="00A64236" w:rsidRPr="00612432" w:rsidRDefault="00A64236" w:rsidP="00612432">
      <w:pPr>
        <w:pStyle w:val="ListParagraph"/>
        <w:numPr>
          <w:ilvl w:val="0"/>
          <w:numId w:val="8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Sensory and /or physical needs</w:t>
      </w:r>
    </w:p>
    <w:p w14:paraId="4A430B8A" w14:textId="3FE10E50" w:rsidR="0004322B" w:rsidRPr="00612432" w:rsidRDefault="0004322B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>How do we identify</w:t>
      </w:r>
      <w:r w:rsidR="00B13393">
        <w:rPr>
          <w:rFonts w:ascii="Arial" w:hAnsi="Arial" w:cs="Arial"/>
          <w:b/>
          <w:bCs/>
        </w:rPr>
        <w:t xml:space="preserve"> if a</w:t>
      </w:r>
      <w:r w:rsidRPr="00612432">
        <w:rPr>
          <w:rFonts w:ascii="Arial" w:hAnsi="Arial" w:cs="Arial"/>
          <w:b/>
          <w:bCs/>
        </w:rPr>
        <w:t xml:space="preserve"> a child needs more support? </w:t>
      </w:r>
    </w:p>
    <w:p w14:paraId="091E8ADF" w14:textId="643B177C" w:rsidR="0004322B" w:rsidRPr="00612432" w:rsidRDefault="0004322B" w:rsidP="00612432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>A parent/carer/key person may raise concerns regarding the</w:t>
      </w:r>
      <w:r w:rsidR="00766F79" w:rsidRPr="00612432">
        <w:rPr>
          <w:rFonts w:ascii="Arial" w:hAnsi="Arial" w:cs="Arial"/>
        </w:rPr>
        <w:t>ir</w:t>
      </w:r>
      <w:r w:rsidRPr="00612432">
        <w:rPr>
          <w:rFonts w:ascii="Arial" w:hAnsi="Arial" w:cs="Arial"/>
        </w:rPr>
        <w:t xml:space="preserve"> child. </w:t>
      </w:r>
    </w:p>
    <w:p w14:paraId="73C24967" w14:textId="4E65B839" w:rsidR="0004322B" w:rsidRPr="00612432" w:rsidRDefault="0004322B" w:rsidP="00612432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>Children are assessed using Woodentops curriculum which is age</w:t>
      </w:r>
      <w:r w:rsidR="004A2C2D" w:rsidRPr="00612432">
        <w:rPr>
          <w:rFonts w:ascii="Arial" w:hAnsi="Arial" w:cs="Arial"/>
        </w:rPr>
        <w:t xml:space="preserve">/ stage </w:t>
      </w:r>
      <w:r w:rsidRPr="00612432">
        <w:rPr>
          <w:rFonts w:ascii="Arial" w:hAnsi="Arial" w:cs="Arial"/>
        </w:rPr>
        <w:t>related</w:t>
      </w:r>
      <w:r w:rsidR="00C175F8" w:rsidRPr="00612432">
        <w:rPr>
          <w:rFonts w:ascii="Arial" w:hAnsi="Arial" w:cs="Arial"/>
        </w:rPr>
        <w:t xml:space="preserve"> based on the Birth to Five Matters</w:t>
      </w:r>
      <w:r w:rsidRPr="00612432">
        <w:rPr>
          <w:rFonts w:ascii="Arial" w:hAnsi="Arial" w:cs="Arial"/>
        </w:rPr>
        <w:t xml:space="preserve">. </w:t>
      </w:r>
    </w:p>
    <w:p w14:paraId="7F86DDB0" w14:textId="77777777" w:rsidR="0004322B" w:rsidRPr="00612432" w:rsidRDefault="0004322B" w:rsidP="00612432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Practitioner observations and their knowledge of child development gives us a holistic picture of the child’s development so far. </w:t>
      </w:r>
    </w:p>
    <w:p w14:paraId="73F3B114" w14:textId="77777777" w:rsidR="0004322B" w:rsidRPr="00612432" w:rsidRDefault="0004322B" w:rsidP="00612432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>We use our Provision Map to work out what the child’s needs are and how we intend to support them on their learning journey.</w:t>
      </w:r>
    </w:p>
    <w:p w14:paraId="55525CDE" w14:textId="5241A0ED" w:rsidR="0066355E" w:rsidRPr="00612432" w:rsidRDefault="0066355E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>Involving the child</w:t>
      </w:r>
    </w:p>
    <w:p w14:paraId="29A24506" w14:textId="77777777" w:rsidR="00125A47" w:rsidRPr="00612432" w:rsidRDefault="00125A47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The SEND Code of Practice supports the rights of children to be involved in decisions about their education.</w:t>
      </w:r>
    </w:p>
    <w:p w14:paraId="513EBD63" w14:textId="61835B1D" w:rsidR="00125A47" w:rsidRPr="00612432" w:rsidRDefault="00125A47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Inclusion of children with SEND helps build</w:t>
      </w:r>
      <w:r w:rsidR="007B4331" w:rsidRPr="00612432">
        <w:rPr>
          <w:rFonts w:ascii="Arial" w:hAnsi="Arial" w:cs="Arial"/>
        </w:rPr>
        <w:t>s their</w:t>
      </w:r>
      <w:r w:rsidRPr="00612432">
        <w:rPr>
          <w:rFonts w:ascii="Arial" w:hAnsi="Arial" w:cs="Arial"/>
        </w:rPr>
        <w:t xml:space="preserve"> self-confidence and trust in others.</w:t>
      </w:r>
    </w:p>
    <w:p w14:paraId="6EF4605E" w14:textId="544AA857" w:rsidR="00125A47" w:rsidRPr="00612432" w:rsidRDefault="000D4B6B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A range of strategies will be used to </w:t>
      </w:r>
      <w:r w:rsidR="003920CE" w:rsidRPr="00612432">
        <w:rPr>
          <w:rFonts w:ascii="Arial" w:hAnsi="Arial" w:cs="Arial"/>
        </w:rPr>
        <w:t>work ou</w:t>
      </w:r>
      <w:r w:rsidR="000E3CAF" w:rsidRPr="00612432">
        <w:rPr>
          <w:rFonts w:ascii="Arial" w:hAnsi="Arial" w:cs="Arial"/>
        </w:rPr>
        <w:t>t</w:t>
      </w:r>
      <w:r w:rsidR="003920CE" w:rsidRPr="00612432">
        <w:rPr>
          <w:rFonts w:ascii="Arial" w:hAnsi="Arial" w:cs="Arial"/>
        </w:rPr>
        <w:t xml:space="preserve"> the child’s views. </w:t>
      </w:r>
    </w:p>
    <w:p w14:paraId="3021FB72" w14:textId="77777777" w:rsidR="00125A47" w:rsidRPr="00612432" w:rsidRDefault="00125A47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  <w:lang w:val="en-GB"/>
        </w:rPr>
      </w:pPr>
      <w:r w:rsidRPr="00612432">
        <w:rPr>
          <w:rFonts w:ascii="Arial" w:hAnsi="Arial" w:cs="Arial"/>
          <w:lang w:val="en-GB"/>
        </w:rPr>
        <w:t>Accurate assessment helps identify children’s strengths and possible barriers to learning.</w:t>
      </w:r>
    </w:p>
    <w:p w14:paraId="22B823A6" w14:textId="7E62470C" w:rsidR="00125A47" w:rsidRPr="00612432" w:rsidRDefault="00125A47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  <w:lang w:val="en-GB"/>
        </w:rPr>
      </w:pPr>
      <w:r w:rsidRPr="00612432">
        <w:rPr>
          <w:rFonts w:ascii="Arial" w:hAnsi="Arial" w:cs="Arial"/>
          <w:lang w:val="en-GB"/>
        </w:rPr>
        <w:t xml:space="preserve">The key person and setting manager/SENCo work in partnership with parents/carers and other agencies </w:t>
      </w:r>
      <w:r w:rsidR="00F638C2">
        <w:rPr>
          <w:rFonts w:ascii="Arial" w:hAnsi="Arial" w:cs="Arial"/>
          <w:lang w:val="en-GB"/>
        </w:rPr>
        <w:t>to</w:t>
      </w:r>
      <w:r w:rsidRPr="00612432">
        <w:rPr>
          <w:rFonts w:ascii="Arial" w:hAnsi="Arial" w:cs="Arial"/>
          <w:lang w:val="en-GB"/>
        </w:rPr>
        <w:t xml:space="preserve"> </w:t>
      </w:r>
      <w:r w:rsidR="009C2FB6">
        <w:rPr>
          <w:rFonts w:ascii="Arial" w:hAnsi="Arial" w:cs="Arial"/>
          <w:lang w:val="en-GB"/>
        </w:rPr>
        <w:t>enable assessment of</w:t>
      </w:r>
      <w:r w:rsidRPr="00612432">
        <w:rPr>
          <w:rFonts w:ascii="Arial" w:hAnsi="Arial" w:cs="Arial"/>
          <w:lang w:val="en-GB"/>
        </w:rPr>
        <w:t xml:space="preserve"> the child wherever appropriate.</w:t>
      </w:r>
    </w:p>
    <w:p w14:paraId="0D3C6BFA" w14:textId="77777777" w:rsidR="00125A47" w:rsidRPr="00612432" w:rsidRDefault="00125A47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  <w:lang w:val="en-GB"/>
        </w:rPr>
      </w:pPr>
      <w:r w:rsidRPr="00612432">
        <w:rPr>
          <w:rFonts w:ascii="Arial" w:hAnsi="Arial" w:cs="Arial"/>
          <w:lang w:val="en-GB"/>
        </w:rPr>
        <w:t>Children are involved at appropriate stages of the assessment and to their level of ability.</w:t>
      </w:r>
    </w:p>
    <w:p w14:paraId="15F186ED" w14:textId="7264BC51" w:rsidR="0066355E" w:rsidRPr="00612432" w:rsidRDefault="00125A47" w:rsidP="00612432">
      <w:pPr>
        <w:pStyle w:val="MediumShading1-Accent11"/>
        <w:numPr>
          <w:ilvl w:val="0"/>
          <w:numId w:val="10"/>
        </w:numPr>
        <w:spacing w:line="360" w:lineRule="auto"/>
        <w:rPr>
          <w:rFonts w:ascii="Arial" w:hAnsi="Arial" w:cs="Arial"/>
          <w:b/>
        </w:rPr>
      </w:pPr>
      <w:r w:rsidRPr="00612432">
        <w:rPr>
          <w:rFonts w:ascii="Arial" w:hAnsi="Arial" w:cs="Arial"/>
        </w:rPr>
        <w:t>Establishing effective communication is essential for the child’s involvement.</w:t>
      </w:r>
    </w:p>
    <w:p w14:paraId="203CFDC1" w14:textId="77777777" w:rsidR="000E3CAF" w:rsidRPr="00612432" w:rsidRDefault="000E3CAF" w:rsidP="00612432">
      <w:pPr>
        <w:pStyle w:val="MediumShading1-Accent11"/>
        <w:spacing w:line="360" w:lineRule="auto"/>
        <w:ind w:left="360"/>
        <w:rPr>
          <w:rFonts w:ascii="Arial" w:hAnsi="Arial" w:cs="Arial"/>
          <w:b/>
        </w:rPr>
      </w:pPr>
    </w:p>
    <w:p w14:paraId="530AA67F" w14:textId="77777777" w:rsidR="0004322B" w:rsidRPr="00612432" w:rsidRDefault="0004322B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 xml:space="preserve">How do we keep the parents informed when on a Support Plan? </w:t>
      </w:r>
    </w:p>
    <w:p w14:paraId="625AB0F8" w14:textId="5A0A90ED" w:rsidR="008571A6" w:rsidRPr="00612432" w:rsidRDefault="008571A6" w:rsidP="0061243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Together with the parents, the key person and SENDCO, the child’s needs and progress </w:t>
      </w:r>
      <w:r w:rsidR="00FF708D" w:rsidRPr="00612432">
        <w:rPr>
          <w:rFonts w:ascii="Arial" w:hAnsi="Arial" w:cs="Arial"/>
        </w:rPr>
        <w:t>is</w:t>
      </w:r>
      <w:r w:rsidRPr="00612432">
        <w:rPr>
          <w:rFonts w:ascii="Arial" w:hAnsi="Arial" w:cs="Arial"/>
        </w:rPr>
        <w:t xml:space="preserve"> reviewed and updated every half term.</w:t>
      </w:r>
    </w:p>
    <w:p w14:paraId="3E602805" w14:textId="4837BF37" w:rsidR="008740B5" w:rsidRPr="00612432" w:rsidRDefault="008740B5" w:rsidP="0061243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>Parents are given copies of all paperwork</w:t>
      </w:r>
      <w:r w:rsidR="00DF2F0B" w:rsidRPr="00612432">
        <w:rPr>
          <w:rFonts w:ascii="Arial" w:hAnsi="Arial" w:cs="Arial"/>
        </w:rPr>
        <w:t xml:space="preserve"> and copies </w:t>
      </w:r>
      <w:r w:rsidR="00B17878">
        <w:rPr>
          <w:rFonts w:ascii="Arial" w:hAnsi="Arial" w:cs="Arial"/>
        </w:rPr>
        <w:t xml:space="preserve">are </w:t>
      </w:r>
      <w:r w:rsidR="00DF2F0B" w:rsidRPr="00612432">
        <w:rPr>
          <w:rFonts w:ascii="Arial" w:hAnsi="Arial" w:cs="Arial"/>
        </w:rPr>
        <w:t>emailed over or added to the Famly App</w:t>
      </w:r>
      <w:r w:rsidRPr="00612432">
        <w:rPr>
          <w:rFonts w:ascii="Arial" w:hAnsi="Arial" w:cs="Arial"/>
        </w:rPr>
        <w:t>.</w:t>
      </w:r>
    </w:p>
    <w:p w14:paraId="44E2D6FD" w14:textId="77777777" w:rsidR="0004322B" w:rsidRPr="00612432" w:rsidRDefault="0004322B" w:rsidP="0061243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</w:rPr>
        <w:t xml:space="preserve">Other outside agencies or staff supporting the child may also be involved. </w:t>
      </w:r>
    </w:p>
    <w:p w14:paraId="4D5E7769" w14:textId="77777777" w:rsidR="0004322B" w:rsidRPr="00612432" w:rsidRDefault="0004322B" w:rsidP="0061243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If extra support is needed a referral may be made to the Early Years Support team at Central Beds.</w:t>
      </w:r>
    </w:p>
    <w:p w14:paraId="3C17C645" w14:textId="77777777" w:rsidR="0004322B" w:rsidRPr="00612432" w:rsidRDefault="0004322B" w:rsidP="0061243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An Education Health and Care Plan (EHCP) will be prepared for transition to school if required.</w:t>
      </w:r>
    </w:p>
    <w:p w14:paraId="55DFAA67" w14:textId="7B6E6555" w:rsidR="00390BCB" w:rsidRPr="00612432" w:rsidRDefault="0004322B" w:rsidP="0061243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share information of where to get additional support. </w:t>
      </w:r>
    </w:p>
    <w:p w14:paraId="55FC63AD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  <w:b/>
          <w:bCs/>
        </w:rPr>
        <w:t xml:space="preserve">What other types of support do we offer? </w:t>
      </w:r>
    </w:p>
    <w:p w14:paraId="4E88C268" w14:textId="203BB898" w:rsidR="0004322B" w:rsidRPr="00612432" w:rsidRDefault="0004322B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have ‘Lift off to Language’ groups for </w:t>
      </w:r>
      <w:r w:rsidR="005C0013" w:rsidRPr="00612432">
        <w:rPr>
          <w:rFonts w:ascii="Arial" w:hAnsi="Arial" w:cs="Arial"/>
        </w:rPr>
        <w:t xml:space="preserve">all </w:t>
      </w:r>
      <w:r w:rsidRPr="00612432">
        <w:rPr>
          <w:rFonts w:ascii="Arial" w:hAnsi="Arial" w:cs="Arial"/>
        </w:rPr>
        <w:t xml:space="preserve">2 and 3/4-year-olds </w:t>
      </w:r>
    </w:p>
    <w:p w14:paraId="6BA7E61B" w14:textId="77777777" w:rsidR="00356397" w:rsidRPr="00612432" w:rsidRDefault="00DF0C37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‘</w:t>
      </w:r>
      <w:r w:rsidR="00356397" w:rsidRPr="00612432">
        <w:rPr>
          <w:rFonts w:ascii="Arial" w:hAnsi="Arial" w:cs="Arial"/>
        </w:rPr>
        <w:t>S</w:t>
      </w:r>
      <w:r w:rsidRPr="00612432">
        <w:rPr>
          <w:rFonts w:ascii="Arial" w:hAnsi="Arial" w:cs="Arial"/>
        </w:rPr>
        <w:t>ail into sounds’ sessions</w:t>
      </w:r>
    </w:p>
    <w:p w14:paraId="69D633F4" w14:textId="48D69B56" w:rsidR="00DF0C37" w:rsidRPr="00612432" w:rsidRDefault="00356397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</w:t>
      </w:r>
      <w:r w:rsidR="00DF0C37" w:rsidRPr="00612432">
        <w:rPr>
          <w:rFonts w:ascii="Arial" w:hAnsi="Arial" w:cs="Arial"/>
        </w:rPr>
        <w:t xml:space="preserve">ap </w:t>
      </w:r>
      <w:r w:rsidR="008976C8" w:rsidRPr="00612432">
        <w:rPr>
          <w:rFonts w:ascii="Arial" w:hAnsi="Arial" w:cs="Arial"/>
        </w:rPr>
        <w:t>T</w:t>
      </w:r>
      <w:r w:rsidR="00DF0C37" w:rsidRPr="00612432">
        <w:rPr>
          <w:rFonts w:ascii="Arial" w:hAnsi="Arial" w:cs="Arial"/>
        </w:rPr>
        <w:t>ap box</w:t>
      </w:r>
    </w:p>
    <w:p w14:paraId="5A665F7B" w14:textId="525944F4" w:rsidR="00DF0C37" w:rsidRPr="00612432" w:rsidRDefault="00356397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S</w:t>
      </w:r>
      <w:r w:rsidR="00DF0C37" w:rsidRPr="00612432">
        <w:rPr>
          <w:rFonts w:ascii="Arial" w:hAnsi="Arial" w:cs="Arial"/>
        </w:rPr>
        <w:t>unshi</w:t>
      </w:r>
      <w:r w:rsidRPr="00612432">
        <w:rPr>
          <w:rFonts w:ascii="Arial" w:hAnsi="Arial" w:cs="Arial"/>
        </w:rPr>
        <w:t>ne circle</w:t>
      </w:r>
    </w:p>
    <w:p w14:paraId="6F96F276" w14:textId="7633E07C" w:rsidR="0004322B" w:rsidRPr="00612432" w:rsidRDefault="00356397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Bucket time</w:t>
      </w:r>
    </w:p>
    <w:p w14:paraId="0CE07B2D" w14:textId="1C25F367" w:rsidR="0004322B" w:rsidRPr="00612432" w:rsidRDefault="0004322B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lastRenderedPageBreak/>
        <w:t xml:space="preserve">We have 1:1 or small groups to work on the proposed outcomes in each individual child’s Support Plan </w:t>
      </w:r>
    </w:p>
    <w:p w14:paraId="1AE22CD1" w14:textId="18553D3B" w:rsidR="0004322B" w:rsidRPr="00612432" w:rsidRDefault="0004322B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adapt our settings routines and activities to ensure all children </w:t>
      </w:r>
      <w:r w:rsidR="00C26D26" w:rsidRPr="00612432">
        <w:rPr>
          <w:rFonts w:ascii="Arial" w:hAnsi="Arial" w:cs="Arial"/>
        </w:rPr>
        <w:t>can</w:t>
      </w:r>
      <w:r w:rsidRPr="00612432">
        <w:rPr>
          <w:rFonts w:ascii="Arial" w:hAnsi="Arial" w:cs="Arial"/>
        </w:rPr>
        <w:t xml:space="preserve"> access the activities and resources we have. </w:t>
      </w:r>
    </w:p>
    <w:p w14:paraId="71DDFBA1" w14:textId="77777777" w:rsidR="0004322B" w:rsidRPr="00612432" w:rsidRDefault="0004322B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are aware of methods such as BSL or the Picture communication system object reference and incorporate them into the setting. </w:t>
      </w:r>
    </w:p>
    <w:p w14:paraId="308EA227" w14:textId="11463AFF" w:rsidR="00C26D26" w:rsidRPr="00612432" w:rsidRDefault="00C26D26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We use visual boards</w:t>
      </w:r>
      <w:r w:rsidR="008D03F1" w:rsidRPr="00612432">
        <w:rPr>
          <w:rFonts w:ascii="Arial" w:hAnsi="Arial" w:cs="Arial"/>
        </w:rPr>
        <w:t>, both a daily one a</w:t>
      </w:r>
      <w:r w:rsidR="00474FF5" w:rsidRPr="00612432">
        <w:rPr>
          <w:rFonts w:ascii="Arial" w:hAnsi="Arial" w:cs="Arial"/>
        </w:rPr>
        <w:t>n</w:t>
      </w:r>
      <w:r w:rsidR="008D03F1" w:rsidRPr="00612432">
        <w:rPr>
          <w:rFonts w:ascii="Arial" w:hAnsi="Arial" w:cs="Arial"/>
        </w:rPr>
        <w:t>d an individual one where needed</w:t>
      </w:r>
      <w:r w:rsidRPr="00612432">
        <w:rPr>
          <w:rFonts w:ascii="Arial" w:hAnsi="Arial" w:cs="Arial"/>
        </w:rPr>
        <w:t>.</w:t>
      </w:r>
    </w:p>
    <w:p w14:paraId="6C0B480C" w14:textId="43C6A4D8" w:rsidR="0004322B" w:rsidRPr="00612432" w:rsidRDefault="0004322B" w:rsidP="00612432">
      <w:pPr>
        <w:pStyle w:val="ListParagraph"/>
        <w:numPr>
          <w:ilvl w:val="0"/>
          <w:numId w:val="5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The Early Years Support team may visit offering advice</w:t>
      </w:r>
      <w:r w:rsidR="00063063" w:rsidRPr="00612432">
        <w:rPr>
          <w:rFonts w:ascii="Arial" w:hAnsi="Arial" w:cs="Arial"/>
        </w:rPr>
        <w:t xml:space="preserve">, </w:t>
      </w:r>
      <w:r w:rsidRPr="00612432">
        <w:rPr>
          <w:rFonts w:ascii="Arial" w:hAnsi="Arial" w:cs="Arial"/>
        </w:rPr>
        <w:t>support</w:t>
      </w:r>
      <w:r w:rsidR="001822F6" w:rsidRPr="00612432">
        <w:rPr>
          <w:rFonts w:ascii="Arial" w:hAnsi="Arial" w:cs="Arial"/>
        </w:rPr>
        <w:t xml:space="preserve"> and staff training if required</w:t>
      </w:r>
      <w:r w:rsidRPr="00612432">
        <w:rPr>
          <w:rFonts w:ascii="Arial" w:hAnsi="Arial" w:cs="Arial"/>
        </w:rPr>
        <w:t xml:space="preserve">. </w:t>
      </w:r>
    </w:p>
    <w:p w14:paraId="07D7D83E" w14:textId="77777777" w:rsidR="0004322B" w:rsidRPr="00612432" w:rsidRDefault="0004322B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 xml:space="preserve">Meeting children’s physical needs </w:t>
      </w:r>
    </w:p>
    <w:p w14:paraId="7E8F7AF1" w14:textId="758168AE" w:rsidR="0004322B" w:rsidRPr="00612432" w:rsidRDefault="0004322B" w:rsidP="00612432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Woodentops is based in a </w:t>
      </w:r>
      <w:r w:rsidR="009776A6" w:rsidRPr="00612432">
        <w:rPr>
          <w:rFonts w:ascii="Arial" w:hAnsi="Arial" w:cs="Arial"/>
        </w:rPr>
        <w:t>building</w:t>
      </w:r>
      <w:r w:rsidRPr="00612432">
        <w:rPr>
          <w:rFonts w:ascii="Arial" w:hAnsi="Arial" w:cs="Arial"/>
        </w:rPr>
        <w:t xml:space="preserve"> on one level with ramp</w:t>
      </w:r>
      <w:r w:rsidR="009776A6" w:rsidRPr="00612432">
        <w:rPr>
          <w:rFonts w:ascii="Arial" w:hAnsi="Arial" w:cs="Arial"/>
        </w:rPr>
        <w:t>s</w:t>
      </w:r>
      <w:r w:rsidRPr="00612432">
        <w:rPr>
          <w:rFonts w:ascii="Arial" w:hAnsi="Arial" w:cs="Arial"/>
        </w:rPr>
        <w:t xml:space="preserve"> at entrance</w:t>
      </w:r>
      <w:r w:rsidR="009776A6" w:rsidRPr="00612432">
        <w:rPr>
          <w:rFonts w:ascii="Arial" w:hAnsi="Arial" w:cs="Arial"/>
        </w:rPr>
        <w:t>/exit points</w:t>
      </w:r>
      <w:r w:rsidRPr="00612432">
        <w:rPr>
          <w:rFonts w:ascii="Arial" w:hAnsi="Arial" w:cs="Arial"/>
        </w:rPr>
        <w:t xml:space="preserve"> </w:t>
      </w:r>
      <w:r w:rsidR="009776A6" w:rsidRPr="00612432">
        <w:rPr>
          <w:rFonts w:ascii="Arial" w:hAnsi="Arial" w:cs="Arial"/>
        </w:rPr>
        <w:t>that children access</w:t>
      </w:r>
      <w:r w:rsidRPr="00612432">
        <w:rPr>
          <w:rFonts w:ascii="Arial" w:hAnsi="Arial" w:cs="Arial"/>
        </w:rPr>
        <w:t xml:space="preserve">. </w:t>
      </w:r>
    </w:p>
    <w:p w14:paraId="616C6722" w14:textId="77777777" w:rsidR="0004322B" w:rsidRPr="00612432" w:rsidRDefault="0004322B" w:rsidP="00612432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All members of staff are qualified Paediatric First Aiders. </w:t>
      </w:r>
    </w:p>
    <w:p w14:paraId="7ED736FB" w14:textId="54671C52" w:rsidR="0004322B" w:rsidRPr="00612432" w:rsidRDefault="0004322B" w:rsidP="00612432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use the expertise of Occupational therapists and physiotherapists to </w:t>
      </w:r>
      <w:r w:rsidR="000D13D7" w:rsidRPr="00612432">
        <w:rPr>
          <w:rFonts w:ascii="Arial" w:hAnsi="Arial" w:cs="Arial"/>
        </w:rPr>
        <w:t xml:space="preserve">support staff with </w:t>
      </w:r>
      <w:r w:rsidR="001822F6" w:rsidRPr="00612432">
        <w:rPr>
          <w:rFonts w:ascii="Arial" w:hAnsi="Arial" w:cs="Arial"/>
        </w:rPr>
        <w:t>the</w:t>
      </w:r>
      <w:r w:rsidR="000D13D7" w:rsidRPr="00612432">
        <w:rPr>
          <w:rFonts w:ascii="Arial" w:hAnsi="Arial" w:cs="Arial"/>
        </w:rPr>
        <w:t xml:space="preserve"> children</w:t>
      </w:r>
      <w:r w:rsidR="001822F6" w:rsidRPr="00612432">
        <w:rPr>
          <w:rFonts w:ascii="Arial" w:hAnsi="Arial" w:cs="Arial"/>
        </w:rPr>
        <w:t xml:space="preserve"> when needed</w:t>
      </w:r>
      <w:r w:rsidR="000D13D7" w:rsidRPr="00612432">
        <w:rPr>
          <w:rFonts w:ascii="Arial" w:hAnsi="Arial" w:cs="Arial"/>
        </w:rPr>
        <w:t>.</w:t>
      </w:r>
    </w:p>
    <w:p w14:paraId="21652B0E" w14:textId="77777777" w:rsidR="0004322B" w:rsidRPr="00612432" w:rsidRDefault="0004322B" w:rsidP="00612432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Risks assessments may be necessary dependant on the child’s individual needs. </w:t>
      </w:r>
    </w:p>
    <w:p w14:paraId="413172E8" w14:textId="77777777" w:rsidR="0004322B" w:rsidRPr="00612432" w:rsidRDefault="0004322B" w:rsidP="00612432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We make sure we comply with the Equality Act 2010 ensuring we can care for individual children to the best of our abilities. </w:t>
      </w:r>
    </w:p>
    <w:p w14:paraId="7B015DB6" w14:textId="35FBAEE1" w:rsidR="00D8388A" w:rsidRPr="00612432" w:rsidRDefault="00D8388A" w:rsidP="00612432">
      <w:pPr>
        <w:spacing w:line="360" w:lineRule="auto"/>
        <w:rPr>
          <w:rFonts w:ascii="Arial" w:hAnsi="Arial" w:cs="Arial"/>
          <w:b/>
          <w:bCs/>
        </w:rPr>
      </w:pPr>
      <w:r w:rsidRPr="00612432">
        <w:rPr>
          <w:rFonts w:ascii="Arial" w:hAnsi="Arial" w:cs="Arial"/>
          <w:b/>
          <w:bCs/>
        </w:rPr>
        <w:t>Transition support</w:t>
      </w:r>
    </w:p>
    <w:p w14:paraId="679156DA" w14:textId="3AAEF14B" w:rsidR="00D8388A" w:rsidRPr="00612432" w:rsidRDefault="00D8388A" w:rsidP="00612432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</w:t>
      </w:r>
      <w:r w:rsidR="00474FF5" w:rsidRPr="00612432">
        <w:rPr>
          <w:rFonts w:ascii="Arial" w:hAnsi="Arial" w:cs="Arial"/>
        </w:rPr>
        <w:t>r</w:t>
      </w:r>
      <w:r w:rsidRPr="00612432">
        <w:rPr>
          <w:rFonts w:ascii="Arial" w:hAnsi="Arial" w:cs="Arial"/>
        </w:rPr>
        <w:t>ansit</w:t>
      </w:r>
      <w:r w:rsidR="00474FF5" w:rsidRPr="00612432">
        <w:rPr>
          <w:rFonts w:ascii="Arial" w:hAnsi="Arial" w:cs="Arial"/>
        </w:rPr>
        <w:t>i</w:t>
      </w:r>
      <w:r w:rsidRPr="00612432">
        <w:rPr>
          <w:rFonts w:ascii="Arial" w:hAnsi="Arial" w:cs="Arial"/>
        </w:rPr>
        <w:t xml:space="preserve">ons during the day are </w:t>
      </w:r>
      <w:r w:rsidR="00470698" w:rsidRPr="00612432">
        <w:rPr>
          <w:rFonts w:ascii="Arial" w:hAnsi="Arial" w:cs="Arial"/>
        </w:rPr>
        <w:t>made as smooth as possible to enable the children to flourish</w:t>
      </w:r>
    </w:p>
    <w:p w14:paraId="616F73C5" w14:textId="7F83157B" w:rsidR="00470698" w:rsidRPr="00612432" w:rsidRDefault="00470698" w:rsidP="00612432">
      <w:pPr>
        <w:pStyle w:val="ListParagraph"/>
        <w:numPr>
          <w:ilvl w:val="0"/>
          <w:numId w:val="9"/>
        </w:num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Transitions to other settings including school</w:t>
      </w:r>
      <w:r w:rsidR="00801722" w:rsidRPr="00612432">
        <w:rPr>
          <w:rFonts w:ascii="Arial" w:hAnsi="Arial" w:cs="Arial"/>
        </w:rPr>
        <w:t xml:space="preserve"> is </w:t>
      </w:r>
      <w:r w:rsidR="002801FE" w:rsidRPr="00612432">
        <w:rPr>
          <w:rFonts w:ascii="Arial" w:hAnsi="Arial" w:cs="Arial"/>
        </w:rPr>
        <w:t>carefully planned with the receiving setting. We share all the information we can</w:t>
      </w:r>
      <w:r w:rsidR="00A6573C" w:rsidRPr="00612432">
        <w:rPr>
          <w:rFonts w:ascii="Arial" w:hAnsi="Arial" w:cs="Arial"/>
        </w:rPr>
        <w:t xml:space="preserve"> including the Support plans to enable t</w:t>
      </w:r>
      <w:r w:rsidR="009D7DD4" w:rsidRPr="00612432">
        <w:rPr>
          <w:rFonts w:ascii="Arial" w:hAnsi="Arial" w:cs="Arial"/>
        </w:rPr>
        <w:t>he</w:t>
      </w:r>
      <w:r w:rsidR="00A6573C" w:rsidRPr="00612432">
        <w:rPr>
          <w:rFonts w:ascii="Arial" w:hAnsi="Arial" w:cs="Arial"/>
        </w:rPr>
        <w:t xml:space="preserve"> child to transfer with less stress. </w:t>
      </w:r>
      <w:r w:rsidR="00E66EB8" w:rsidRPr="00612432">
        <w:rPr>
          <w:rFonts w:ascii="Arial" w:hAnsi="Arial" w:cs="Arial"/>
        </w:rPr>
        <w:t xml:space="preserve">Meetings are arranged by the </w:t>
      </w:r>
      <w:r w:rsidR="004D4015" w:rsidRPr="00612432">
        <w:rPr>
          <w:rFonts w:ascii="Arial" w:hAnsi="Arial" w:cs="Arial"/>
        </w:rPr>
        <w:t xml:space="preserve">SENDCo and parents and the child’s keyworker are all involved. </w:t>
      </w:r>
      <w:r w:rsidR="00C60C34" w:rsidRPr="00612432">
        <w:rPr>
          <w:rFonts w:ascii="Arial" w:hAnsi="Arial" w:cs="Arial"/>
        </w:rPr>
        <w:t>These meetings may also involve the Early Years Send Team.</w:t>
      </w:r>
    </w:p>
    <w:p w14:paraId="2111F850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  <w:b/>
          <w:bCs/>
        </w:rPr>
        <w:t>Outside agencies who can help us</w:t>
      </w:r>
      <w:r w:rsidRPr="00612432">
        <w:rPr>
          <w:rFonts w:ascii="Arial" w:hAnsi="Arial" w:cs="Arial"/>
        </w:rPr>
        <w:t xml:space="preserve"> </w:t>
      </w:r>
    </w:p>
    <w:p w14:paraId="496FDA39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- Health Visitors</w:t>
      </w:r>
    </w:p>
    <w:p w14:paraId="63138948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- 0-19 Team </w:t>
      </w:r>
    </w:p>
    <w:p w14:paraId="7F86816B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Central Beds Early Years Advisory Teachers </w:t>
      </w:r>
    </w:p>
    <w:p w14:paraId="70CD1871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Child Development Centre- Kempston </w:t>
      </w:r>
    </w:p>
    <w:p w14:paraId="072FA2B0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CHUMS </w:t>
      </w:r>
    </w:p>
    <w:p w14:paraId="4980E253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Speech &amp; Language Therapist drop in centres </w:t>
      </w:r>
    </w:p>
    <w:p w14:paraId="70776051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Occupational therapy/ Physiotherapists </w:t>
      </w:r>
    </w:p>
    <w:p w14:paraId="2EB6FF49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Hearing impaired team </w:t>
      </w:r>
    </w:p>
    <w:p w14:paraId="3D6C50BD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Visually impaired team </w:t>
      </w:r>
    </w:p>
    <w:p w14:paraId="7F62257E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>- Ivel Valley School Nurse team – Physio/Speech Therapist</w:t>
      </w:r>
    </w:p>
    <w:p w14:paraId="734553DF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lastRenderedPageBreak/>
        <w:t>- Sandy Children’s Centre</w:t>
      </w:r>
    </w:p>
    <w:p w14:paraId="7B5B1BCB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- Steph and Bootcamp </w:t>
      </w:r>
    </w:p>
    <w:p w14:paraId="714636AD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Our Communication Co-ordinator is Karen Armstrong </w:t>
      </w:r>
    </w:p>
    <w:p w14:paraId="2DAC7579" w14:textId="77777777" w:rsidR="0004322B" w:rsidRPr="00612432" w:rsidRDefault="0004322B" w:rsidP="00612432">
      <w:pPr>
        <w:spacing w:line="360" w:lineRule="auto"/>
        <w:rPr>
          <w:rFonts w:ascii="Arial" w:hAnsi="Arial" w:cs="Arial"/>
        </w:rPr>
      </w:pPr>
      <w:r w:rsidRPr="00612432">
        <w:rPr>
          <w:rFonts w:ascii="Arial" w:hAnsi="Arial" w:cs="Arial"/>
        </w:rPr>
        <w:t xml:space="preserve">Our SENDCo Sue Heald has attended SENCo days 1-3, Autism Awareness course, SEND co-ordinator professional study day and continues to update her SEND knowledge. </w:t>
      </w:r>
    </w:p>
    <w:p w14:paraId="453554E0" w14:textId="77777777" w:rsidR="0004322B" w:rsidRPr="00612432" w:rsidRDefault="0004322B" w:rsidP="0004322B">
      <w:pPr>
        <w:rPr>
          <w:rFonts w:ascii="Arial" w:hAnsi="Arial" w:cs="Arial"/>
          <w:sz w:val="20"/>
          <w:szCs w:val="20"/>
        </w:rPr>
      </w:pPr>
    </w:p>
    <w:p w14:paraId="50417D43" w14:textId="77777777" w:rsidR="0004322B" w:rsidRPr="00612432" w:rsidRDefault="0004322B" w:rsidP="0094644A"/>
    <w:sectPr w:rsidR="0004322B" w:rsidRPr="00612432" w:rsidSect="002712A2"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3D76F" w14:textId="77777777" w:rsidR="002F211D" w:rsidRDefault="002F211D" w:rsidP="00ED074F">
      <w:pPr>
        <w:spacing w:after="0" w:line="240" w:lineRule="auto"/>
      </w:pPr>
      <w:r>
        <w:separator/>
      </w:r>
    </w:p>
  </w:endnote>
  <w:endnote w:type="continuationSeparator" w:id="0">
    <w:p w14:paraId="7919DB04" w14:textId="77777777" w:rsidR="002F211D" w:rsidRDefault="002F211D" w:rsidP="00ED0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60220" w14:textId="33F0F387" w:rsidR="002712A2" w:rsidRDefault="00612432">
    <w:pPr>
      <w:pStyle w:val="Footer"/>
    </w:pPr>
    <w:r>
      <w:t>15/12/2025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B39AB" w14:textId="77777777" w:rsidR="002F211D" w:rsidRDefault="002F211D" w:rsidP="00ED074F">
      <w:pPr>
        <w:spacing w:after="0" w:line="240" w:lineRule="auto"/>
      </w:pPr>
      <w:r>
        <w:separator/>
      </w:r>
    </w:p>
  </w:footnote>
  <w:footnote w:type="continuationSeparator" w:id="0">
    <w:p w14:paraId="6BC20BC7" w14:textId="77777777" w:rsidR="002F211D" w:rsidRDefault="002F211D" w:rsidP="00ED0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5414A" w14:textId="11518504" w:rsidR="002712A2" w:rsidRPr="002712A2" w:rsidRDefault="002712A2" w:rsidP="002712A2">
    <w:pPr>
      <w:spacing w:after="120" w:line="264" w:lineRule="auto"/>
      <w:jc w:val="center"/>
      <w:rPr>
        <w:rFonts w:ascii="Kristen ITC" w:eastAsiaTheme="minorEastAsia" w:hAnsi="Kristen ITC" w:cs="Arial"/>
        <w:b/>
        <w:color w:val="3A7C22" w:themeColor="accent6" w:themeShade="BF"/>
        <w:sz w:val="40"/>
        <w:szCs w:val="40"/>
      </w:rPr>
    </w:pPr>
    <w:r w:rsidRPr="00550E6F">
      <w:rPr>
        <w:rFonts w:ascii="Kristen ITC" w:eastAsiaTheme="minorEastAsia" w:hAnsi="Kristen ITC" w:cs="Arial"/>
        <w:b/>
        <w:color w:val="C00000"/>
        <w:sz w:val="40"/>
        <w:szCs w:val="40"/>
      </w:rPr>
      <w:t>W</w:t>
    </w:r>
    <w:r w:rsidRPr="00550E6F">
      <w:rPr>
        <w:rFonts w:ascii="Kristen ITC" w:eastAsiaTheme="minorEastAsia" w:hAnsi="Kristen ITC" w:cs="Arial"/>
        <w:b/>
        <w:color w:val="FFC00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92D05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00B0F0"/>
        <w:sz w:val="40"/>
        <w:szCs w:val="40"/>
      </w:rPr>
      <w:t>d</w:t>
    </w:r>
    <w:r w:rsidRPr="00550E6F">
      <w:rPr>
        <w:rFonts w:ascii="Kristen ITC" w:eastAsiaTheme="minorEastAsia" w:hAnsi="Kristen ITC" w:cs="Arial"/>
        <w:b/>
        <w:color w:val="FF0000"/>
        <w:sz w:val="40"/>
        <w:szCs w:val="40"/>
      </w:rPr>
      <w:t>e</w:t>
    </w:r>
    <w:r w:rsidRPr="00550E6F">
      <w:rPr>
        <w:rFonts w:ascii="Kristen ITC" w:eastAsiaTheme="minorEastAsia" w:hAnsi="Kristen ITC" w:cs="Arial"/>
        <w:b/>
        <w:color w:val="92D050"/>
        <w:sz w:val="40"/>
        <w:szCs w:val="40"/>
      </w:rPr>
      <w:t>n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t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C00000"/>
        <w:sz w:val="40"/>
        <w:szCs w:val="40"/>
      </w:rPr>
      <w:t>p</w:t>
    </w:r>
    <w:r w:rsidRPr="00550E6F">
      <w:rPr>
        <w:rFonts w:ascii="Kristen ITC" w:eastAsiaTheme="minorEastAsia" w:hAnsi="Kristen ITC" w:cs="Arial"/>
        <w:b/>
        <w:color w:val="FF0066"/>
        <w:sz w:val="40"/>
        <w:szCs w:val="40"/>
      </w:rPr>
      <w:t>s</w:t>
    </w:r>
    <w:r w:rsidRPr="00550E6F">
      <w:rPr>
        <w:rFonts w:ascii="Kristen ITC" w:eastAsiaTheme="minorEastAsia" w:hAnsi="Kristen ITC" w:cs="Arial"/>
        <w:b/>
        <w:color w:val="0C3512" w:themeColor="accent3" w:themeShade="80"/>
        <w:sz w:val="40"/>
        <w:szCs w:val="40"/>
      </w:rPr>
      <w:t xml:space="preserve"> 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P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r</w:t>
    </w:r>
    <w:r w:rsidRPr="00550E6F">
      <w:rPr>
        <w:rFonts w:ascii="Kristen ITC" w:eastAsiaTheme="minorEastAsia" w:hAnsi="Kristen ITC" w:cs="Arial"/>
        <w:b/>
        <w:color w:val="00B0F0"/>
        <w:sz w:val="40"/>
        <w:szCs w:val="40"/>
      </w:rPr>
      <w:t>e</w:t>
    </w:r>
    <w:r w:rsidRPr="00550E6F">
      <w:rPr>
        <w:rFonts w:ascii="Kristen ITC" w:eastAsiaTheme="minorEastAsia" w:hAnsi="Kristen ITC" w:cs="Arial"/>
        <w:b/>
        <w:color w:val="002060"/>
        <w:sz w:val="40"/>
        <w:szCs w:val="40"/>
      </w:rPr>
      <w:t>s</w:t>
    </w:r>
    <w:r w:rsidRPr="00550E6F">
      <w:rPr>
        <w:rFonts w:ascii="Kristen ITC" w:eastAsiaTheme="minorEastAsia" w:hAnsi="Kristen ITC" w:cs="Arial"/>
        <w:b/>
        <w:color w:val="FF0066"/>
        <w:sz w:val="40"/>
        <w:szCs w:val="40"/>
      </w:rPr>
      <w:t>c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h</w:t>
    </w:r>
    <w:r w:rsidRPr="00550E6F">
      <w:rPr>
        <w:rFonts w:ascii="Kristen ITC" w:eastAsiaTheme="minorEastAsia" w:hAnsi="Kristen ITC" w:cs="Arial"/>
        <w:b/>
        <w:color w:val="0070C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3A7C22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323E9"/>
    <w:multiLevelType w:val="hybridMultilevel"/>
    <w:tmpl w:val="92FC37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06319"/>
    <w:multiLevelType w:val="hybridMultilevel"/>
    <w:tmpl w:val="1DC6A3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76FA3"/>
    <w:multiLevelType w:val="hybridMultilevel"/>
    <w:tmpl w:val="2E0E3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95FC1"/>
    <w:multiLevelType w:val="hybridMultilevel"/>
    <w:tmpl w:val="4EA0A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E90B08"/>
    <w:multiLevelType w:val="hybridMultilevel"/>
    <w:tmpl w:val="CAB4D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E111C3"/>
    <w:multiLevelType w:val="hybridMultilevel"/>
    <w:tmpl w:val="56FC5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DD6669"/>
    <w:multiLevelType w:val="hybridMultilevel"/>
    <w:tmpl w:val="281C22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A050BC"/>
    <w:multiLevelType w:val="hybridMultilevel"/>
    <w:tmpl w:val="03BE0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A2A"/>
    <w:multiLevelType w:val="hybridMultilevel"/>
    <w:tmpl w:val="ECE0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057CD7"/>
    <w:multiLevelType w:val="hybridMultilevel"/>
    <w:tmpl w:val="3BB6F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8478973">
    <w:abstractNumId w:val="5"/>
  </w:num>
  <w:num w:numId="2" w16cid:durableId="897938166">
    <w:abstractNumId w:val="3"/>
  </w:num>
  <w:num w:numId="3" w16cid:durableId="1501235034">
    <w:abstractNumId w:val="7"/>
  </w:num>
  <w:num w:numId="4" w16cid:durableId="2026323510">
    <w:abstractNumId w:val="8"/>
  </w:num>
  <w:num w:numId="5" w16cid:durableId="1592081553">
    <w:abstractNumId w:val="2"/>
  </w:num>
  <w:num w:numId="6" w16cid:durableId="1124695637">
    <w:abstractNumId w:val="10"/>
  </w:num>
  <w:num w:numId="7" w16cid:durableId="840387081">
    <w:abstractNumId w:val="0"/>
  </w:num>
  <w:num w:numId="8" w16cid:durableId="1448310492">
    <w:abstractNumId w:val="1"/>
  </w:num>
  <w:num w:numId="9" w16cid:durableId="399328179">
    <w:abstractNumId w:val="9"/>
  </w:num>
  <w:num w:numId="10" w16cid:durableId="572084911">
    <w:abstractNumId w:val="6"/>
  </w:num>
  <w:num w:numId="11" w16cid:durableId="173159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5B"/>
    <w:rsid w:val="0003092D"/>
    <w:rsid w:val="0004322B"/>
    <w:rsid w:val="00063063"/>
    <w:rsid w:val="00070D94"/>
    <w:rsid w:val="000D13D7"/>
    <w:rsid w:val="000D4327"/>
    <w:rsid w:val="000D4B6B"/>
    <w:rsid w:val="000E3CAF"/>
    <w:rsid w:val="00125A47"/>
    <w:rsid w:val="00167993"/>
    <w:rsid w:val="001822F6"/>
    <w:rsid w:val="001A74DD"/>
    <w:rsid w:val="001C1B93"/>
    <w:rsid w:val="00215718"/>
    <w:rsid w:val="002712A2"/>
    <w:rsid w:val="002801FE"/>
    <w:rsid w:val="00280A45"/>
    <w:rsid w:val="002869EA"/>
    <w:rsid w:val="002B3D08"/>
    <w:rsid w:val="002E6EE1"/>
    <w:rsid w:val="002F211D"/>
    <w:rsid w:val="00356397"/>
    <w:rsid w:val="00363683"/>
    <w:rsid w:val="00385A1A"/>
    <w:rsid w:val="00390BCB"/>
    <w:rsid w:val="003920CE"/>
    <w:rsid w:val="003A0E53"/>
    <w:rsid w:val="003B1E57"/>
    <w:rsid w:val="00403880"/>
    <w:rsid w:val="004129FF"/>
    <w:rsid w:val="0044489B"/>
    <w:rsid w:val="00470698"/>
    <w:rsid w:val="00474FF5"/>
    <w:rsid w:val="0048732A"/>
    <w:rsid w:val="004A2C2D"/>
    <w:rsid w:val="004B16E1"/>
    <w:rsid w:val="004D4015"/>
    <w:rsid w:val="005668A4"/>
    <w:rsid w:val="00567D3B"/>
    <w:rsid w:val="00583484"/>
    <w:rsid w:val="005970A7"/>
    <w:rsid w:val="005C0013"/>
    <w:rsid w:val="005C4C56"/>
    <w:rsid w:val="005C571C"/>
    <w:rsid w:val="005C675C"/>
    <w:rsid w:val="005E2969"/>
    <w:rsid w:val="00612432"/>
    <w:rsid w:val="0062506C"/>
    <w:rsid w:val="0066355E"/>
    <w:rsid w:val="00681F51"/>
    <w:rsid w:val="00684D2B"/>
    <w:rsid w:val="00714F49"/>
    <w:rsid w:val="007554C8"/>
    <w:rsid w:val="00756513"/>
    <w:rsid w:val="00766F79"/>
    <w:rsid w:val="00774FDF"/>
    <w:rsid w:val="007B4331"/>
    <w:rsid w:val="007E5A02"/>
    <w:rsid w:val="00801722"/>
    <w:rsid w:val="00815C5C"/>
    <w:rsid w:val="00816DB9"/>
    <w:rsid w:val="008571A6"/>
    <w:rsid w:val="008740B5"/>
    <w:rsid w:val="008803E2"/>
    <w:rsid w:val="008911F6"/>
    <w:rsid w:val="008976C8"/>
    <w:rsid w:val="008B072B"/>
    <w:rsid w:val="008D03F1"/>
    <w:rsid w:val="008D53E6"/>
    <w:rsid w:val="00923B50"/>
    <w:rsid w:val="0094644A"/>
    <w:rsid w:val="009776A6"/>
    <w:rsid w:val="009B5AB2"/>
    <w:rsid w:val="009C2FB6"/>
    <w:rsid w:val="009D7DD4"/>
    <w:rsid w:val="00A42568"/>
    <w:rsid w:val="00A46E69"/>
    <w:rsid w:val="00A64236"/>
    <w:rsid w:val="00A6573C"/>
    <w:rsid w:val="00A6798A"/>
    <w:rsid w:val="00A849E2"/>
    <w:rsid w:val="00AD56DF"/>
    <w:rsid w:val="00B13393"/>
    <w:rsid w:val="00B17878"/>
    <w:rsid w:val="00B25079"/>
    <w:rsid w:val="00B61B56"/>
    <w:rsid w:val="00C175F8"/>
    <w:rsid w:val="00C25CCE"/>
    <w:rsid w:val="00C26D26"/>
    <w:rsid w:val="00C41F40"/>
    <w:rsid w:val="00C60C34"/>
    <w:rsid w:val="00CD3ADA"/>
    <w:rsid w:val="00CD5FB3"/>
    <w:rsid w:val="00D63A5B"/>
    <w:rsid w:val="00D8388A"/>
    <w:rsid w:val="00DC01C3"/>
    <w:rsid w:val="00DC17A9"/>
    <w:rsid w:val="00DD7D35"/>
    <w:rsid w:val="00DF0C37"/>
    <w:rsid w:val="00DF2F0B"/>
    <w:rsid w:val="00E315E1"/>
    <w:rsid w:val="00E57AE7"/>
    <w:rsid w:val="00E66EB8"/>
    <w:rsid w:val="00E944C4"/>
    <w:rsid w:val="00EB1485"/>
    <w:rsid w:val="00ED074F"/>
    <w:rsid w:val="00EE683C"/>
    <w:rsid w:val="00EF2397"/>
    <w:rsid w:val="00F638C2"/>
    <w:rsid w:val="00FF31DA"/>
    <w:rsid w:val="00FF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48560"/>
  <w15:chartTrackingRefBased/>
  <w15:docId w15:val="{2376617A-17F1-410C-B42C-63E018BEA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44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A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A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A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A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A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A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A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A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A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A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A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A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A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A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A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A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A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A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A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A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A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A5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4644A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644A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04322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C675C"/>
    <w:rPr>
      <w:color w:val="605E5C"/>
      <w:shd w:val="clear" w:color="auto" w:fill="E1DFDD"/>
    </w:rPr>
  </w:style>
  <w:style w:type="paragraph" w:customStyle="1" w:styleId="MediumShading1-Accent11">
    <w:name w:val="Medium Shading 1 - Accent 11"/>
    <w:uiPriority w:val="1"/>
    <w:qFormat/>
    <w:rsid w:val="00125A47"/>
    <w:pPr>
      <w:widowControl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D07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74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D07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74F"/>
    <w:rPr>
      <w:kern w:val="0"/>
      <w14:ligatures w14:val="none"/>
    </w:rPr>
  </w:style>
  <w:style w:type="paragraph" w:styleId="BodyText">
    <w:name w:val="Body Text"/>
    <w:basedOn w:val="Normal"/>
    <w:link w:val="BodyTextChar"/>
    <w:rsid w:val="00DD7D35"/>
    <w:pPr>
      <w:spacing w:after="0" w:line="240" w:lineRule="auto"/>
    </w:pPr>
    <w:rPr>
      <w:rFonts w:ascii="Arial" w:eastAsia="Times New Roman" w:hAnsi="Arial" w:cs="Times New Roman"/>
      <w:b/>
      <w:bCs/>
      <w:sz w:val="24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DD7D35"/>
    <w:rPr>
      <w:rFonts w:ascii="Arial" w:eastAsia="Times New Roman" w:hAnsi="Arial" w:cs="Times New Roman"/>
      <w:b/>
      <w:bCs/>
      <w:kern w:val="0"/>
      <w:sz w:val="24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cef.org.uk/what-we-do/un-convention-child-rights/" TargetMode="External"/><Relationship Id="rId13" Type="http://schemas.openxmlformats.org/officeDocument/2006/relationships/hyperlink" Target="https://assets.publishing.service.gov.uk/media/5a7dc4b0e5274a5eb14e7114/Young_Person_s_Guide_to_the_Children_and_Families_Act.pd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v.uk/government/publications/send-code-of-practice-0-to-25" TargetMode="External"/><Relationship Id="rId12" Type="http://schemas.openxmlformats.org/officeDocument/2006/relationships/hyperlink" Target="https://www.gov.uk/government/publications/send-code-of-practice-0-to-2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mly.co/blog/british-values-in-the-early-years-what-you-need-to-know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gov.uk/government/publications/prevent-duty-guida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uk/guidance/equality-act-2010-guidance" TargetMode="External"/><Relationship Id="rId14" Type="http://schemas.openxmlformats.org/officeDocument/2006/relationships/hyperlink" Target="https://www.gov.uk/government/publications/early-years-foundation-stage-framework--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1032</Words>
  <Characters>5885</Characters>
  <Application>Microsoft Office Word</Application>
  <DocSecurity>0</DocSecurity>
  <Lines>49</Lines>
  <Paragraphs>13</Paragraphs>
  <ScaleCrop>false</ScaleCrop>
  <Company/>
  <LinksUpToDate>false</LinksUpToDate>
  <CharactersWithSpaces>6904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Noakes</dc:creator>
  <cp:keywords/>
  <dc:description/>
  <cp:lastModifiedBy>Jackie Noakes</cp:lastModifiedBy>
  <cp:revision>3</cp:revision>
  <cp:lastPrinted>2025-12-15T14:37:00Z</cp:lastPrinted>
  <dcterms:created xsi:type="dcterms:W3CDTF">2025-12-15T14:37:00Z</dcterms:created>
  <dcterms:modified xsi:type="dcterms:W3CDTF">2025-12-18T10:19:00Z</dcterms:modified>
</cp:coreProperties>
</file>